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BF" w:rsidRPr="00BE13BF" w:rsidRDefault="008E4112" w:rsidP="003272BA">
      <w:pPr>
        <w:jc w:val="center"/>
        <w:rPr>
          <w:bCs/>
          <w:sz w:val="24"/>
        </w:rPr>
      </w:pPr>
      <w:bookmarkStart w:id="0" w:name="_Toc434225453"/>
      <w:r>
        <w:rPr>
          <w:bCs/>
          <w:noProof/>
          <w:sz w:val="24"/>
          <w:lang w:eastAsia="en-NZ"/>
        </w:rPr>
        <mc:AlternateContent>
          <mc:Choice Requires="wps">
            <w:drawing>
              <wp:anchor distT="0" distB="0" distL="114300" distR="114300" simplePos="0" relativeHeight="251654656" behindDoc="0" locked="0" layoutInCell="1" allowOverlap="1" wp14:anchorId="5CD90939" wp14:editId="0D43B0F8">
                <wp:simplePos x="0" y="0"/>
                <wp:positionH relativeFrom="column">
                  <wp:posOffset>17145</wp:posOffset>
                </wp:positionH>
                <wp:positionV relativeFrom="paragraph">
                  <wp:posOffset>-1270</wp:posOffset>
                </wp:positionV>
                <wp:extent cx="5735955" cy="8489315"/>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8489315"/>
                        </a:xfrm>
                        <a:prstGeom prst="rect">
                          <a:avLst/>
                        </a:prstGeom>
                        <a:solidFill>
                          <a:srgbClr val="FFFFFF"/>
                        </a:solidFill>
                        <a:ln w="41275" cmpd="thinThick">
                          <a:solidFill>
                            <a:srgbClr val="000000"/>
                          </a:solidFill>
                          <a:miter lim="800000"/>
                          <a:headEnd/>
                          <a:tailEnd/>
                        </a:ln>
                      </wps:spPr>
                      <wps:txbx>
                        <w:txbxContent>
                          <w:p w:rsidR="001E5D3D" w:rsidRPr="00BE13BF" w:rsidRDefault="001E5D3D" w:rsidP="00BE13BF">
                            <w:pPr>
                              <w:spacing w:before="2880" w:after="1800"/>
                              <w:jc w:val="center"/>
                              <w:rPr>
                                <w:b/>
                                <w:sz w:val="40"/>
                                <w:szCs w:val="40"/>
                              </w:rPr>
                            </w:pPr>
                            <w:r w:rsidRPr="00BE13BF">
                              <w:rPr>
                                <w:b/>
                                <w:sz w:val="40"/>
                                <w:szCs w:val="40"/>
                              </w:rPr>
                              <w:t>Green Lane Research and Educational Fund</w:t>
                            </w:r>
                          </w:p>
                          <w:p w:rsidR="001E5D3D" w:rsidRPr="00904A09" w:rsidRDefault="001E5D3D" w:rsidP="00904A09">
                            <w:pPr>
                              <w:jc w:val="center"/>
                              <w:rPr>
                                <w:b/>
                                <w:sz w:val="40"/>
                              </w:rPr>
                            </w:pPr>
                            <w:r w:rsidRPr="00904A09">
                              <w:rPr>
                                <w:b/>
                                <w:sz w:val="56"/>
                                <w:szCs w:val="52"/>
                              </w:rPr>
                              <w:t>A Guide to Applicants for Research and Other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0939" id="Rectangle 3" o:spid="_x0000_s1026" style="position:absolute;left:0;text-align:left;margin-left:1.35pt;margin-top:-.1pt;width:451.65pt;height:66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" strokeweight="3.25pt">
                <v:stroke linestyle="thinThick"/>
                <v:textbox>
                  <w:txbxContent>
                    <w:p w:rsidR="001E5D3D" w:rsidRPr="00BE13BF" w:rsidRDefault="001E5D3D" w:rsidP="00BE13BF">
                      <w:pPr>
                        <w:spacing w:before="2880" w:after="1800"/>
                        <w:jc w:val="center"/>
                        <w:rPr>
                          <w:b/>
                          <w:sz w:val="40"/>
                          <w:szCs w:val="40"/>
                        </w:rPr>
                      </w:pPr>
                      <w:r w:rsidRPr="00BE13BF">
                        <w:rPr>
                          <w:b/>
                          <w:sz w:val="40"/>
                          <w:szCs w:val="40"/>
                        </w:rPr>
                        <w:t>Green Lane Research and Educational Fund</w:t>
                      </w:r>
                    </w:p>
                    <w:p w:rsidR="001E5D3D" w:rsidRPr="00904A09" w:rsidRDefault="001E5D3D" w:rsidP="00904A09">
                      <w:pPr>
                        <w:jc w:val="center"/>
                        <w:rPr>
                          <w:b/>
                          <w:sz w:val="40"/>
                        </w:rPr>
                      </w:pPr>
                      <w:r w:rsidRPr="00904A09">
                        <w:rPr>
                          <w:b/>
                          <w:sz w:val="56"/>
                          <w:szCs w:val="52"/>
                        </w:rPr>
                        <w:t>A Guide to Applicants for Research and Other Support</w:t>
                      </w:r>
                    </w:p>
                  </w:txbxContent>
                </v:textbox>
                <w10:wrap type="topAndBottom"/>
              </v:rect>
            </w:pict>
          </mc:Fallback>
        </mc:AlternateContent>
      </w:r>
      <w:r>
        <w:rPr>
          <w:noProof/>
          <w:lang w:eastAsia="en-NZ"/>
        </w:rPr>
        <w:drawing>
          <wp:anchor distT="0" distB="0" distL="114300" distR="114300" simplePos="0" relativeHeight="251658752" behindDoc="0" locked="0" layoutInCell="1" allowOverlap="1" wp14:anchorId="78E8C4BA" wp14:editId="14CFFAF9">
            <wp:simplePos x="0" y="0"/>
            <wp:positionH relativeFrom="column">
              <wp:posOffset>1834515</wp:posOffset>
            </wp:positionH>
            <wp:positionV relativeFrom="paragraph">
              <wp:posOffset>5043170</wp:posOffset>
            </wp:positionV>
            <wp:extent cx="2183130" cy="246316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130" cy="2463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3BF" w:rsidRPr="00BE13BF" w:rsidRDefault="00BE13BF" w:rsidP="00BE13BF">
      <w:pPr>
        <w:rPr>
          <w:bCs/>
          <w:sz w:val="24"/>
        </w:rPr>
      </w:pPr>
    </w:p>
    <w:p w:rsidR="00A33905" w:rsidRPr="00394AD6" w:rsidRDefault="00A33905" w:rsidP="003272BA">
      <w:pPr>
        <w:jc w:val="center"/>
        <w:rPr>
          <w:b/>
          <w:bCs/>
          <w:sz w:val="40"/>
        </w:rPr>
        <w:sectPr w:rsidR="00A33905" w:rsidRPr="00394AD6" w:rsidSect="007D32D8">
          <w:headerReference w:type="default" r:id="rId8"/>
          <w:footerReference w:type="even" r:id="rId9"/>
          <w:footerReference w:type="default" r:id="rId10"/>
          <w:footerReference w:type="first" r:id="rId11"/>
          <w:pgSz w:w="11907" w:h="16840" w:code="9"/>
          <w:pgMar w:top="1418" w:right="1418" w:bottom="1418" w:left="1418" w:header="567" w:footer="567" w:gutter="0"/>
          <w:pgNumType w:start="2"/>
          <w:cols w:space="720"/>
          <w:docGrid w:linePitch="272"/>
        </w:sectPr>
      </w:pPr>
    </w:p>
    <w:p w:rsidR="004C2EDB" w:rsidRPr="00394AD6" w:rsidRDefault="00AA5756" w:rsidP="00A16C49">
      <w:pPr>
        <w:pStyle w:val="Heading1"/>
      </w:pPr>
      <w:bookmarkStart w:id="1" w:name="_Toc170096922"/>
      <w:bookmarkStart w:id="2" w:name="_Toc170099232"/>
      <w:bookmarkStart w:id="3" w:name="_Toc170099957"/>
      <w:bookmarkStart w:id="4" w:name="_Toc170100094"/>
      <w:bookmarkStart w:id="5" w:name="_Toc170100159"/>
      <w:bookmarkStart w:id="6" w:name="_Toc170100482"/>
      <w:bookmarkStart w:id="7" w:name="_Toc170105999"/>
      <w:bookmarkStart w:id="8" w:name="_Toc170106421"/>
      <w:bookmarkStart w:id="9" w:name="_Toc170108440"/>
      <w:bookmarkStart w:id="10" w:name="_Toc170792780"/>
      <w:bookmarkStart w:id="11" w:name="_Toc170793105"/>
      <w:bookmarkStart w:id="12" w:name="_Toc170793958"/>
      <w:bookmarkStart w:id="13" w:name="_Toc170798142"/>
      <w:bookmarkStart w:id="14" w:name="_Toc170798446"/>
      <w:bookmarkStart w:id="15" w:name="_Toc170798537"/>
      <w:bookmarkStart w:id="16" w:name="_Toc214770974"/>
      <w:bookmarkStart w:id="17" w:name="_Toc214772089"/>
      <w:bookmarkStart w:id="18" w:name="_Toc214773025"/>
      <w:bookmarkStart w:id="19" w:name="_Toc214773754"/>
      <w:bookmarkStart w:id="20" w:name="_Toc214869800"/>
      <w:bookmarkStart w:id="21" w:name="_Toc389833255"/>
      <w:bookmarkStart w:id="22" w:name="_Toc395531342"/>
      <w:bookmarkStart w:id="23" w:name="_Toc87246264"/>
      <w:bookmarkEnd w:id="0"/>
      <w:r w:rsidRPr="00394AD6">
        <w:lastRenderedPageBreak/>
        <w:t>2.</w:t>
      </w:r>
      <w:r w:rsidRPr="00394AD6">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0E584A" w:rsidRPr="000E584A">
        <w:t>Research Fellowships</w:t>
      </w:r>
    </w:p>
    <w:bookmarkEnd w:id="23"/>
    <w:p w:rsidR="002C6027" w:rsidRPr="00394AD6" w:rsidRDefault="002C6027" w:rsidP="002C6027"/>
    <w:p w:rsidR="002C6027" w:rsidRPr="00394AD6" w:rsidRDefault="002C6027" w:rsidP="002C6027">
      <w:pPr>
        <w:pStyle w:val="Heading2"/>
        <w:rPr>
          <w:lang w:val="en-NZ"/>
        </w:rPr>
      </w:pPr>
      <w:bookmarkStart w:id="24" w:name="_Toc170096923"/>
      <w:bookmarkStart w:id="25" w:name="_Toc170099233"/>
      <w:bookmarkStart w:id="26" w:name="_Toc170099958"/>
      <w:bookmarkStart w:id="27" w:name="_Toc170100095"/>
      <w:bookmarkStart w:id="28" w:name="_Toc170100160"/>
      <w:bookmarkStart w:id="29" w:name="_Toc170100483"/>
      <w:bookmarkStart w:id="30" w:name="_Toc170106000"/>
      <w:bookmarkStart w:id="31" w:name="_Toc170106422"/>
      <w:bookmarkStart w:id="32" w:name="_Toc170108441"/>
      <w:bookmarkStart w:id="33" w:name="_Toc170792781"/>
      <w:bookmarkStart w:id="34" w:name="_Toc170793106"/>
      <w:bookmarkStart w:id="35" w:name="_Toc170793959"/>
      <w:bookmarkStart w:id="36" w:name="_Toc170798144"/>
      <w:bookmarkStart w:id="37" w:name="_Toc170798448"/>
      <w:bookmarkStart w:id="38" w:name="_Toc170798538"/>
      <w:bookmarkStart w:id="39" w:name="_Toc214770975"/>
      <w:bookmarkStart w:id="40" w:name="_Toc214772090"/>
      <w:bookmarkStart w:id="41" w:name="_Toc214773026"/>
      <w:bookmarkStart w:id="42" w:name="_Toc214773755"/>
      <w:bookmarkStart w:id="43" w:name="_Toc214869801"/>
      <w:bookmarkStart w:id="44" w:name="_Toc389833256"/>
      <w:bookmarkStart w:id="45" w:name="_Toc395531343"/>
      <w:r w:rsidRPr="00394AD6">
        <w:rPr>
          <w:lang w:val="en-NZ"/>
        </w:rPr>
        <w:t>2.1</w:t>
      </w:r>
      <w:r w:rsidRPr="00394AD6">
        <w:rPr>
          <w:lang w:val="en-NZ"/>
        </w:rPr>
        <w:tab/>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0E584A" w:rsidRPr="000E584A">
        <w:t>Research Fellowships</w:t>
      </w:r>
    </w:p>
    <w:p w:rsidR="002C6027" w:rsidRPr="00394AD6" w:rsidRDefault="002C6027" w:rsidP="002C6027">
      <w:pPr>
        <w:jc w:val="both"/>
      </w:pPr>
    </w:p>
    <w:p w:rsidR="002C6027" w:rsidRDefault="000E584A" w:rsidP="000E584A">
      <w:pPr>
        <w:jc w:val="both"/>
        <w:rPr>
          <w:rFonts w:cs="Arial"/>
          <w:color w:val="111111"/>
          <w:shd w:val="clear" w:color="auto" w:fill="FFFFFF"/>
        </w:rPr>
      </w:pPr>
      <w:r>
        <w:rPr>
          <w:rFonts w:cs="Arial"/>
          <w:color w:val="111111"/>
          <w:shd w:val="clear" w:color="auto" w:fill="FFFFFF"/>
        </w:rPr>
        <w:t xml:space="preserve">The Research Fellowship aims to provide investigators at all career stages with pro-rata salary support for full-time or part-time research up to $100,000 per annum. Fellowships are tenable for one year and may be extended up to three years if a doctoral degree is being pursued. Applicants will be either an ADHB employee in one of the Services represented by the Trustees on the Fund Board: </w:t>
      </w:r>
    </w:p>
    <w:p w:rsidR="000E584A" w:rsidRPr="001700BC" w:rsidRDefault="000E584A" w:rsidP="000E584A">
      <w:pPr>
        <w:jc w:val="both"/>
        <w:rPr>
          <w:sz w:val="18"/>
        </w:rPr>
      </w:pPr>
    </w:p>
    <w:p w:rsidR="000E584A" w:rsidRPr="000E584A" w:rsidRDefault="000E584A" w:rsidP="000E584A">
      <w:pPr>
        <w:pStyle w:val="ListParagraph"/>
        <w:numPr>
          <w:ilvl w:val="0"/>
          <w:numId w:val="15"/>
        </w:numPr>
        <w:jc w:val="both"/>
        <w:rPr>
          <w:sz w:val="18"/>
          <w:szCs w:val="18"/>
        </w:rPr>
      </w:pPr>
      <w:r w:rsidRPr="000E584A">
        <w:rPr>
          <w:sz w:val="18"/>
          <w:szCs w:val="18"/>
        </w:rPr>
        <w:t>Adult Cardiology</w:t>
      </w:r>
    </w:p>
    <w:p w:rsidR="000E584A" w:rsidRPr="000E584A" w:rsidRDefault="000E584A" w:rsidP="000E584A">
      <w:pPr>
        <w:pStyle w:val="ListParagraph"/>
        <w:numPr>
          <w:ilvl w:val="0"/>
          <w:numId w:val="15"/>
        </w:numPr>
        <w:jc w:val="both"/>
        <w:rPr>
          <w:sz w:val="18"/>
          <w:szCs w:val="18"/>
        </w:rPr>
      </w:pPr>
      <w:r w:rsidRPr="000E584A">
        <w:rPr>
          <w:sz w:val="18"/>
          <w:szCs w:val="18"/>
        </w:rPr>
        <w:t>Cardiothoracic Surgery</w:t>
      </w:r>
    </w:p>
    <w:p w:rsidR="000E584A" w:rsidRPr="000E584A" w:rsidRDefault="000E584A" w:rsidP="000E584A">
      <w:pPr>
        <w:pStyle w:val="ListParagraph"/>
        <w:numPr>
          <w:ilvl w:val="0"/>
          <w:numId w:val="15"/>
        </w:numPr>
        <w:jc w:val="both"/>
        <w:rPr>
          <w:sz w:val="18"/>
          <w:szCs w:val="18"/>
        </w:rPr>
      </w:pPr>
      <w:r w:rsidRPr="000E584A">
        <w:rPr>
          <w:sz w:val="18"/>
          <w:szCs w:val="18"/>
        </w:rPr>
        <w:t>Cardiothoracic Anaesthesia/Cardiothoracic and Vascular Intensive Care</w:t>
      </w:r>
    </w:p>
    <w:p w:rsidR="000E584A" w:rsidRPr="000E584A" w:rsidRDefault="000E584A" w:rsidP="000E584A">
      <w:pPr>
        <w:pStyle w:val="ListParagraph"/>
        <w:numPr>
          <w:ilvl w:val="0"/>
          <w:numId w:val="15"/>
        </w:numPr>
        <w:jc w:val="both"/>
        <w:rPr>
          <w:sz w:val="18"/>
          <w:szCs w:val="18"/>
        </w:rPr>
      </w:pPr>
      <w:r w:rsidRPr="000E584A">
        <w:rPr>
          <w:sz w:val="18"/>
          <w:szCs w:val="18"/>
        </w:rPr>
        <w:t>Paediatric and Congenital Cardiac Services</w:t>
      </w:r>
    </w:p>
    <w:p w:rsidR="000E584A" w:rsidRPr="000E584A" w:rsidRDefault="000E584A" w:rsidP="000E584A">
      <w:pPr>
        <w:pStyle w:val="ListParagraph"/>
        <w:numPr>
          <w:ilvl w:val="0"/>
          <w:numId w:val="15"/>
        </w:numPr>
        <w:jc w:val="both"/>
        <w:rPr>
          <w:sz w:val="18"/>
          <w:szCs w:val="18"/>
        </w:rPr>
      </w:pPr>
      <w:r w:rsidRPr="000E584A">
        <w:rPr>
          <w:sz w:val="18"/>
          <w:szCs w:val="18"/>
        </w:rPr>
        <w:t>Respiratory Medicine</w:t>
      </w:r>
    </w:p>
    <w:p w:rsidR="000E584A" w:rsidRPr="00D30C71" w:rsidRDefault="000E584A" w:rsidP="00946205">
      <w:pPr>
        <w:jc w:val="both"/>
        <w:rPr>
          <w:sz w:val="18"/>
          <w:szCs w:val="18"/>
        </w:rPr>
      </w:pPr>
    </w:p>
    <w:p w:rsidR="002C6027" w:rsidRPr="009301F0" w:rsidRDefault="000E584A" w:rsidP="002C6027">
      <w:r>
        <w:rPr>
          <w:rFonts w:cs="Arial"/>
          <w:color w:val="111111"/>
          <w:shd w:val="clear" w:color="auto" w:fill="FFFFFF"/>
        </w:rPr>
        <w:t>or may be a University of Auckland employee where the proposed research is part of a conjoined program with one of the Services represented by the Fund. Two fellowships will be funded at any one time and must be taken up within 12 months of the award.</w:t>
      </w:r>
    </w:p>
    <w:p w:rsidR="00D30C71" w:rsidRPr="00394AD6" w:rsidRDefault="00D30C71" w:rsidP="002C6027">
      <w:pPr>
        <w:jc w:val="both"/>
      </w:pPr>
      <w:bookmarkStart w:id="46" w:name="_Toc87246265"/>
      <w:bookmarkStart w:id="47" w:name="_Toc170096924"/>
      <w:bookmarkStart w:id="48" w:name="_Toc170099234"/>
      <w:bookmarkStart w:id="49" w:name="_Toc170099959"/>
      <w:bookmarkStart w:id="50" w:name="_Toc170100096"/>
      <w:bookmarkStart w:id="51" w:name="_Toc170100161"/>
      <w:bookmarkStart w:id="52" w:name="_Toc170100484"/>
      <w:bookmarkStart w:id="53" w:name="_Toc170106001"/>
      <w:bookmarkStart w:id="54" w:name="_Toc170106423"/>
      <w:bookmarkStart w:id="55" w:name="_Toc170108442"/>
      <w:bookmarkStart w:id="56" w:name="_Toc170792783"/>
      <w:bookmarkStart w:id="57" w:name="_Toc170793108"/>
      <w:bookmarkStart w:id="58" w:name="_Toc170793961"/>
      <w:bookmarkStart w:id="59" w:name="_Toc434225482"/>
    </w:p>
    <w:p w:rsidR="002C6027" w:rsidRPr="00394AD6" w:rsidRDefault="002C6027" w:rsidP="002C6027">
      <w:pPr>
        <w:pStyle w:val="Heading2"/>
        <w:rPr>
          <w:lang w:val="en-NZ"/>
        </w:rPr>
      </w:pPr>
      <w:bookmarkStart w:id="60" w:name="_Toc170798146"/>
      <w:bookmarkStart w:id="61" w:name="_Toc170798450"/>
      <w:bookmarkStart w:id="62" w:name="_Toc170798540"/>
      <w:bookmarkStart w:id="63" w:name="_Toc214770977"/>
      <w:bookmarkStart w:id="64" w:name="_Toc214772092"/>
      <w:bookmarkStart w:id="65" w:name="_Toc214773028"/>
      <w:bookmarkStart w:id="66" w:name="_Toc214773757"/>
      <w:bookmarkStart w:id="67" w:name="_Toc214869803"/>
      <w:bookmarkStart w:id="68" w:name="_Toc389833258"/>
      <w:bookmarkStart w:id="69" w:name="_Toc395531345"/>
      <w:r w:rsidRPr="00394AD6">
        <w:rPr>
          <w:lang w:val="en-NZ"/>
        </w:rPr>
        <w:t>2.3</w:t>
      </w:r>
      <w:r w:rsidRPr="00394AD6">
        <w:rPr>
          <w:lang w:val="en-NZ"/>
        </w:rPr>
        <w:tab/>
      </w:r>
      <w:bookmarkStart w:id="70" w:name="Conditions"/>
      <w:bookmarkEnd w:id="70"/>
      <w:r w:rsidRPr="00394AD6">
        <w:rPr>
          <w:lang w:val="en-NZ"/>
        </w:rPr>
        <w:t>Conditions</w:t>
      </w:r>
      <w:bookmarkEnd w:id="46"/>
      <w:bookmarkEnd w:id="47"/>
      <w:bookmarkEnd w:id="48"/>
      <w:bookmarkEnd w:id="49"/>
      <w:bookmarkEnd w:id="50"/>
      <w:bookmarkEnd w:id="51"/>
      <w:bookmarkEnd w:id="52"/>
      <w:bookmarkEnd w:id="53"/>
      <w:bookmarkEnd w:id="54"/>
      <w:bookmarkEnd w:id="55"/>
      <w:bookmarkEnd w:id="56"/>
      <w:bookmarkEnd w:id="57"/>
      <w:bookmarkEnd w:id="58"/>
      <w:bookmarkEnd w:id="60"/>
      <w:bookmarkEnd w:id="61"/>
      <w:bookmarkEnd w:id="62"/>
      <w:bookmarkEnd w:id="63"/>
      <w:bookmarkEnd w:id="64"/>
      <w:bookmarkEnd w:id="65"/>
      <w:bookmarkEnd w:id="66"/>
      <w:bookmarkEnd w:id="67"/>
      <w:bookmarkEnd w:id="68"/>
      <w:bookmarkEnd w:id="69"/>
    </w:p>
    <w:p w:rsidR="002C6027" w:rsidRPr="00394AD6" w:rsidRDefault="002C6027" w:rsidP="002C6027"/>
    <w:p w:rsidR="002C6027" w:rsidRPr="00394AD6" w:rsidRDefault="002C6027" w:rsidP="002C6027">
      <w:pPr>
        <w:pStyle w:val="Heading3"/>
        <w:spacing w:after="0"/>
        <w:rPr>
          <w:lang w:val="en-NZ"/>
        </w:rPr>
      </w:pPr>
      <w:bookmarkStart w:id="71" w:name="_Toc87246266"/>
      <w:bookmarkStart w:id="72" w:name="_Toc170096925"/>
      <w:bookmarkStart w:id="73" w:name="_Toc170099235"/>
      <w:bookmarkStart w:id="74" w:name="_Toc170099960"/>
      <w:bookmarkStart w:id="75" w:name="_Toc170100097"/>
      <w:bookmarkStart w:id="76" w:name="_Toc170100162"/>
      <w:bookmarkStart w:id="77" w:name="_Toc170100485"/>
      <w:bookmarkStart w:id="78" w:name="_Toc170106002"/>
      <w:bookmarkStart w:id="79" w:name="_Toc170106424"/>
      <w:bookmarkStart w:id="80" w:name="_Toc170108443"/>
      <w:bookmarkStart w:id="81" w:name="_Toc170792784"/>
      <w:bookmarkStart w:id="82" w:name="_Toc170793109"/>
      <w:bookmarkStart w:id="83" w:name="_Toc170793962"/>
      <w:bookmarkStart w:id="84" w:name="_Toc170798147"/>
      <w:bookmarkStart w:id="85" w:name="_Toc170798451"/>
      <w:bookmarkStart w:id="86" w:name="_Toc170798541"/>
      <w:bookmarkStart w:id="87" w:name="_Toc214770978"/>
      <w:bookmarkStart w:id="88" w:name="_Toc214772093"/>
      <w:bookmarkStart w:id="89" w:name="_Toc214773029"/>
      <w:bookmarkStart w:id="90" w:name="_Toc214773758"/>
      <w:bookmarkStart w:id="91" w:name="_Toc214869804"/>
      <w:bookmarkStart w:id="92" w:name="_Toc389833259"/>
      <w:bookmarkStart w:id="93" w:name="_Toc395531346"/>
      <w:r w:rsidRPr="00394AD6">
        <w:rPr>
          <w:lang w:val="en-NZ"/>
        </w:rPr>
        <w:t>2.3.1</w:t>
      </w:r>
      <w:r w:rsidRPr="00394AD6">
        <w:rPr>
          <w:lang w:val="en-NZ"/>
        </w:rPr>
        <w:tab/>
        <w:t>Closing Date</w:t>
      </w:r>
      <w:bookmarkEnd w:id="59"/>
      <w:bookmarkEnd w:id="71"/>
      <w:r w:rsidRPr="00394AD6">
        <w:rPr>
          <w:lang w:val="en-NZ"/>
        </w:rPr>
        <w:t>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C6027" w:rsidRPr="00394AD6" w:rsidRDefault="000E584A" w:rsidP="002C6027">
      <w:pPr>
        <w:ind w:left="720"/>
        <w:jc w:val="both"/>
      </w:pPr>
      <w:r>
        <w:rPr>
          <w:b/>
        </w:rPr>
        <w:t>R</w:t>
      </w:r>
      <w:r w:rsidRPr="000E584A">
        <w:rPr>
          <w:b/>
        </w:rPr>
        <w:t xml:space="preserve">esearch </w:t>
      </w:r>
      <w:r>
        <w:rPr>
          <w:b/>
        </w:rPr>
        <w:t>F</w:t>
      </w:r>
      <w:r w:rsidRPr="000E584A">
        <w:rPr>
          <w:b/>
        </w:rPr>
        <w:t>ellowships</w:t>
      </w:r>
      <w:r w:rsidR="002C6027" w:rsidRPr="0021701D">
        <w:rPr>
          <w:b/>
        </w:rPr>
        <w:t>:</w:t>
      </w:r>
      <w:r w:rsidR="002C6027" w:rsidRPr="00324A34">
        <w:rPr>
          <w:b/>
        </w:rPr>
        <w:t xml:space="preserve"> </w:t>
      </w:r>
      <w:r w:rsidRPr="000E584A">
        <w:t>Two fellowships will be funded at any one time and must be taken up within 12 months of the award</w:t>
      </w:r>
      <w:r w:rsidR="002C6027" w:rsidRPr="00324A34">
        <w:t xml:space="preserve">. Usually, but not always, the </w:t>
      </w:r>
      <w:r>
        <w:t xml:space="preserve">Research </w:t>
      </w:r>
      <w:r w:rsidR="002C6027" w:rsidRPr="00324A34">
        <w:t xml:space="preserve">Fellowship </w:t>
      </w:r>
      <w:r w:rsidR="002C6027" w:rsidRPr="0021701D">
        <w:rPr>
          <w:b/>
        </w:rPr>
        <w:t xml:space="preserve">closing date is </w:t>
      </w:r>
      <w:r>
        <w:rPr>
          <w:b/>
        </w:rPr>
        <w:t>17 May</w:t>
      </w:r>
      <w:r w:rsidR="002C6027" w:rsidRPr="00324A34">
        <w:rPr>
          <w:b/>
        </w:rPr>
        <w:t xml:space="preserve"> </w:t>
      </w:r>
      <w:r w:rsidR="002C6027" w:rsidRPr="008424F9">
        <w:t>in the year preceding availability</w:t>
      </w:r>
      <w:r w:rsidR="002C6027" w:rsidRPr="0085559C">
        <w:t>.</w:t>
      </w:r>
      <w:r w:rsidR="002C6027" w:rsidRPr="00734955">
        <w:rPr>
          <w:sz w:val="16"/>
        </w:rPr>
        <w:t xml:space="preserve"> </w:t>
      </w:r>
      <w:r w:rsidR="002C6027" w:rsidRPr="00394AD6">
        <w:t xml:space="preserve">Applications are then reviewed early </w:t>
      </w:r>
      <w:r>
        <w:t>July</w:t>
      </w:r>
      <w:r w:rsidR="002C6027" w:rsidRPr="00394AD6">
        <w:t xml:space="preserve"> and the outcome made known shortly thereafter. </w:t>
      </w:r>
    </w:p>
    <w:p w:rsidR="002C6027" w:rsidRPr="00394AD6" w:rsidRDefault="002C6027" w:rsidP="002C6027">
      <w:pPr>
        <w:jc w:val="both"/>
      </w:pPr>
    </w:p>
    <w:p w:rsidR="002C6027" w:rsidRPr="00394AD6" w:rsidRDefault="002C6027" w:rsidP="002C6027">
      <w:pPr>
        <w:pStyle w:val="Heading3"/>
        <w:spacing w:after="0"/>
        <w:rPr>
          <w:lang w:val="en-NZ"/>
        </w:rPr>
      </w:pPr>
      <w:bookmarkStart w:id="94" w:name="_Toc434225483"/>
      <w:bookmarkStart w:id="95" w:name="_Toc87246267"/>
      <w:bookmarkStart w:id="96" w:name="_Toc170096926"/>
      <w:bookmarkStart w:id="97" w:name="_Toc170099236"/>
      <w:bookmarkStart w:id="98" w:name="_Toc170099961"/>
      <w:bookmarkStart w:id="99" w:name="_Toc170100098"/>
      <w:bookmarkStart w:id="100" w:name="_Toc170100163"/>
      <w:bookmarkStart w:id="101" w:name="_Toc170100486"/>
      <w:bookmarkStart w:id="102" w:name="_Toc170106003"/>
      <w:bookmarkStart w:id="103" w:name="_Toc170106425"/>
      <w:bookmarkStart w:id="104" w:name="_Toc170108444"/>
      <w:bookmarkStart w:id="105" w:name="_Toc170792785"/>
      <w:bookmarkStart w:id="106" w:name="_Toc170793110"/>
      <w:bookmarkStart w:id="107" w:name="_Toc170793963"/>
      <w:bookmarkStart w:id="108" w:name="_Toc170798148"/>
      <w:bookmarkStart w:id="109" w:name="_Toc170798452"/>
      <w:bookmarkStart w:id="110" w:name="_Toc170798542"/>
      <w:bookmarkStart w:id="111" w:name="_Toc214770979"/>
      <w:bookmarkStart w:id="112" w:name="_Toc214772094"/>
      <w:bookmarkStart w:id="113" w:name="_Toc214773030"/>
      <w:bookmarkStart w:id="114" w:name="_Toc214773759"/>
      <w:bookmarkStart w:id="115" w:name="_Toc214869805"/>
      <w:bookmarkStart w:id="116" w:name="_Toc389833260"/>
      <w:bookmarkStart w:id="117" w:name="_Toc395531347"/>
      <w:r w:rsidRPr="00394AD6">
        <w:rPr>
          <w:lang w:val="en-NZ"/>
        </w:rPr>
        <w:t>2.3.2</w:t>
      </w:r>
      <w:r w:rsidRPr="00394AD6">
        <w:rPr>
          <w:lang w:val="en-NZ"/>
        </w:rPr>
        <w:tab/>
        <w:t>Method of Application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4D0B79" w:rsidRPr="00394AD6" w:rsidRDefault="002C6027" w:rsidP="004D0B79">
      <w:pPr>
        <w:ind w:left="720"/>
        <w:jc w:val="both"/>
      </w:pPr>
      <w:r w:rsidRPr="00394AD6">
        <w:t xml:space="preserve">Applications should be in typescript on A4 paper and follow the format set out in Part </w:t>
      </w:r>
      <w:r w:rsidRPr="00394AD6">
        <w:rPr>
          <w:b/>
        </w:rPr>
        <w:t>2.3.10.</w:t>
      </w:r>
      <w:r w:rsidRPr="00394AD6">
        <w:t xml:space="preserve"> </w:t>
      </w:r>
      <w:r w:rsidR="004D0B79">
        <w:t xml:space="preserve">An </w:t>
      </w:r>
      <w:r w:rsidR="004D0B79" w:rsidRPr="00157D82">
        <w:rPr>
          <w:b/>
        </w:rPr>
        <w:t xml:space="preserve">electronic original </w:t>
      </w:r>
      <w:r w:rsidR="004D0B79" w:rsidRPr="00394AD6">
        <w:t xml:space="preserve">should </w:t>
      </w:r>
      <w:r w:rsidR="004D0B79">
        <w:t xml:space="preserve">be </w:t>
      </w:r>
      <w:r w:rsidR="004D0B79">
        <w:rPr>
          <w:b/>
        </w:rPr>
        <w:t>e</w:t>
      </w:r>
      <w:r w:rsidR="004D0B79" w:rsidRPr="00157D82">
        <w:rPr>
          <w:b/>
        </w:rPr>
        <w:t>mail</w:t>
      </w:r>
      <w:r w:rsidR="004D0B79">
        <w:rPr>
          <w:b/>
        </w:rPr>
        <w:t>ed to Sarah O’Connell</w:t>
      </w:r>
      <w:r w:rsidR="004D0B79" w:rsidRPr="00157D82">
        <w:rPr>
          <w:b/>
        </w:rPr>
        <w:t xml:space="preserve">: </w:t>
      </w:r>
      <w:hyperlink r:id="rId12" w:history="1">
        <w:r w:rsidR="004D0B79" w:rsidRPr="003D6755">
          <w:rPr>
            <w:rStyle w:val="Hyperlink"/>
            <w:b/>
          </w:rPr>
          <w:t>SOConnell2@adhb.govt.nz</w:t>
        </w:r>
      </w:hyperlink>
      <w:r w:rsidR="004D0B79" w:rsidRPr="00394AD6">
        <w:t>.</w:t>
      </w:r>
      <w:r w:rsidR="004D0B79">
        <w:t xml:space="preserve"> </w:t>
      </w:r>
      <w:r w:rsidR="004D0B79" w:rsidRPr="00E14E29">
        <w:rPr>
          <w:b/>
        </w:rPr>
        <w:t>There is no need for a hard copy.</w:t>
      </w:r>
    </w:p>
    <w:p w:rsidR="002C6027" w:rsidRPr="00394AD6" w:rsidRDefault="002C6027" w:rsidP="002C6027">
      <w:pPr>
        <w:jc w:val="both"/>
      </w:pPr>
    </w:p>
    <w:p w:rsidR="002C6027" w:rsidRPr="00394AD6" w:rsidRDefault="002C6027" w:rsidP="002C6027">
      <w:pPr>
        <w:pStyle w:val="Heading3"/>
        <w:spacing w:after="0"/>
        <w:rPr>
          <w:lang w:val="en-NZ"/>
        </w:rPr>
      </w:pPr>
      <w:bookmarkStart w:id="118" w:name="_Toc434225484"/>
      <w:bookmarkStart w:id="119" w:name="_Toc87246268"/>
      <w:bookmarkStart w:id="120" w:name="_Toc170096927"/>
      <w:bookmarkStart w:id="121" w:name="_Toc170099237"/>
      <w:bookmarkStart w:id="122" w:name="_Toc170099962"/>
      <w:bookmarkStart w:id="123" w:name="_Toc170100099"/>
      <w:bookmarkStart w:id="124" w:name="_Toc170100164"/>
      <w:bookmarkStart w:id="125" w:name="_Toc170100487"/>
      <w:bookmarkStart w:id="126" w:name="_Toc170106004"/>
      <w:bookmarkStart w:id="127" w:name="_Toc170106426"/>
      <w:bookmarkStart w:id="128" w:name="_Toc170108445"/>
      <w:bookmarkStart w:id="129" w:name="_Toc170792786"/>
      <w:bookmarkStart w:id="130" w:name="_Toc170793111"/>
      <w:bookmarkStart w:id="131" w:name="_Toc170793964"/>
      <w:bookmarkStart w:id="132" w:name="_Toc170798149"/>
      <w:bookmarkStart w:id="133" w:name="_Toc170798453"/>
      <w:bookmarkStart w:id="134" w:name="_Toc170798543"/>
      <w:bookmarkStart w:id="135" w:name="_Toc214770980"/>
      <w:bookmarkStart w:id="136" w:name="_Toc214772095"/>
      <w:bookmarkStart w:id="137" w:name="_Toc214773031"/>
      <w:bookmarkStart w:id="138" w:name="_Toc214773760"/>
      <w:bookmarkStart w:id="139" w:name="_Toc214869806"/>
      <w:bookmarkStart w:id="140" w:name="_Toc389833261"/>
      <w:bookmarkStart w:id="141" w:name="_Toc395531348"/>
      <w:r w:rsidRPr="00394AD6">
        <w:rPr>
          <w:lang w:val="en-NZ"/>
        </w:rPr>
        <w:t>2.3.3</w:t>
      </w:r>
      <w:r w:rsidRPr="00394AD6">
        <w:rPr>
          <w:lang w:val="en-NZ"/>
        </w:rPr>
        <w:tab/>
        <w:t>Assessment Procedures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2C6027" w:rsidRPr="00394AD6" w:rsidRDefault="002C6027" w:rsidP="002C6027">
      <w:pPr>
        <w:ind w:left="720"/>
        <w:jc w:val="both"/>
      </w:pPr>
      <w:r w:rsidRPr="00394AD6">
        <w:t xml:space="preserve">Applications will be considered by the Review Committee in </w:t>
      </w:r>
      <w:r w:rsidR="000E584A">
        <w:t>July</w:t>
      </w:r>
      <w:r w:rsidRPr="00394AD6">
        <w:t xml:space="preserve">. The Review Committee includes five senior medical staff in addition to the Trustees. </w:t>
      </w:r>
    </w:p>
    <w:p w:rsidR="002C6027" w:rsidRPr="001700BC" w:rsidRDefault="002C6027" w:rsidP="002C6027">
      <w:pPr>
        <w:pStyle w:val="BodyText"/>
        <w:jc w:val="both"/>
        <w:rPr>
          <w:sz w:val="20"/>
          <w:lang w:val="en-NZ"/>
        </w:rPr>
      </w:pPr>
    </w:p>
    <w:p w:rsidR="002C6027" w:rsidRPr="00394AD6" w:rsidRDefault="002C6027" w:rsidP="002C6027">
      <w:pPr>
        <w:ind w:left="720"/>
        <w:jc w:val="both"/>
      </w:pPr>
      <w:r w:rsidRPr="00394AD6">
        <w:t>The main assessment criteria used by the Fund are:</w:t>
      </w:r>
    </w:p>
    <w:p w:rsidR="002C6027" w:rsidRPr="001700BC" w:rsidRDefault="002C6027" w:rsidP="007A38C6">
      <w:pPr>
        <w:ind w:left="993" w:hanging="273"/>
        <w:jc w:val="both"/>
        <w:rPr>
          <w:sz w:val="18"/>
        </w:rPr>
      </w:pPr>
      <w:r w:rsidRPr="001700BC">
        <w:rPr>
          <w:sz w:val="18"/>
        </w:rPr>
        <w:t>-</w:t>
      </w:r>
      <w:r w:rsidRPr="001700BC">
        <w:rPr>
          <w:sz w:val="18"/>
        </w:rPr>
        <w:tab/>
        <w:t>The scientific merit of the project.</w:t>
      </w:r>
    </w:p>
    <w:p w:rsidR="002C6027" w:rsidRPr="001700BC" w:rsidRDefault="002C6027" w:rsidP="007A38C6">
      <w:pPr>
        <w:ind w:left="993" w:hanging="273"/>
        <w:jc w:val="both"/>
        <w:rPr>
          <w:sz w:val="18"/>
        </w:rPr>
      </w:pPr>
      <w:r w:rsidRPr="001700BC">
        <w:rPr>
          <w:sz w:val="18"/>
        </w:rPr>
        <w:t>-</w:t>
      </w:r>
      <w:r w:rsidRPr="001700BC">
        <w:rPr>
          <w:sz w:val="18"/>
        </w:rPr>
        <w:tab/>
        <w:t xml:space="preserve">The relevance of the project to the aims of the Fund </w:t>
      </w:r>
      <w:r w:rsidRPr="001700BC">
        <w:rPr>
          <w:b/>
          <w:sz w:val="18"/>
        </w:rPr>
        <w:t>(1.1.1</w:t>
      </w:r>
      <w:r w:rsidRPr="001700BC">
        <w:rPr>
          <w:sz w:val="18"/>
        </w:rPr>
        <w:t>).</w:t>
      </w:r>
    </w:p>
    <w:p w:rsidR="002C6027" w:rsidRPr="001700BC" w:rsidRDefault="002C6027" w:rsidP="007A38C6">
      <w:pPr>
        <w:ind w:left="993" w:hanging="273"/>
        <w:jc w:val="both"/>
        <w:rPr>
          <w:sz w:val="18"/>
        </w:rPr>
      </w:pPr>
      <w:r w:rsidRPr="001700BC">
        <w:rPr>
          <w:sz w:val="18"/>
        </w:rPr>
        <w:t>-</w:t>
      </w:r>
      <w:r w:rsidRPr="001700BC">
        <w:rPr>
          <w:sz w:val="18"/>
        </w:rPr>
        <w:tab/>
        <w:t>The demonstrated ability of the investigators to carry out the project.</w:t>
      </w:r>
    </w:p>
    <w:p w:rsidR="002C6027" w:rsidRPr="00394AD6" w:rsidRDefault="002C6027" w:rsidP="002C6027">
      <w:pPr>
        <w:ind w:firstLine="11"/>
        <w:jc w:val="both"/>
      </w:pPr>
    </w:p>
    <w:p w:rsidR="002C6027" w:rsidRPr="00394AD6" w:rsidRDefault="002C6027" w:rsidP="002C6027">
      <w:pPr>
        <w:pStyle w:val="Heading3"/>
        <w:spacing w:after="0"/>
        <w:rPr>
          <w:lang w:val="en-NZ"/>
        </w:rPr>
      </w:pPr>
      <w:bookmarkStart w:id="142" w:name="_Toc87246269"/>
      <w:bookmarkStart w:id="143" w:name="_Toc170096928"/>
      <w:bookmarkStart w:id="144" w:name="_Toc170099238"/>
      <w:bookmarkStart w:id="145" w:name="_Toc170099963"/>
      <w:bookmarkStart w:id="146" w:name="_Toc170100100"/>
      <w:bookmarkStart w:id="147" w:name="_Toc170100165"/>
      <w:bookmarkStart w:id="148" w:name="_Toc170100488"/>
      <w:bookmarkStart w:id="149" w:name="_Toc170106005"/>
      <w:bookmarkStart w:id="150" w:name="_Toc170106427"/>
      <w:bookmarkStart w:id="151" w:name="_Toc170108446"/>
      <w:bookmarkStart w:id="152" w:name="_Toc170792787"/>
      <w:bookmarkStart w:id="153" w:name="_Toc170793112"/>
      <w:bookmarkStart w:id="154" w:name="_Toc170793965"/>
      <w:bookmarkStart w:id="155" w:name="_Toc170798150"/>
      <w:bookmarkStart w:id="156" w:name="_Toc170798454"/>
      <w:bookmarkStart w:id="157" w:name="_Toc170798544"/>
      <w:bookmarkStart w:id="158" w:name="_Toc214770981"/>
      <w:bookmarkStart w:id="159" w:name="_Toc214772096"/>
      <w:bookmarkStart w:id="160" w:name="_Toc214773032"/>
      <w:bookmarkStart w:id="161" w:name="_Toc214773761"/>
      <w:bookmarkStart w:id="162" w:name="_Toc214869807"/>
      <w:bookmarkStart w:id="163" w:name="_Toc389833262"/>
      <w:bookmarkStart w:id="164" w:name="_Toc395531349"/>
      <w:r w:rsidRPr="00394AD6">
        <w:rPr>
          <w:lang w:val="en-NZ"/>
        </w:rPr>
        <w:t>2.3.4</w:t>
      </w:r>
      <w:r w:rsidRPr="00394AD6">
        <w:rPr>
          <w:lang w:val="en-NZ"/>
        </w:rPr>
        <w:tab/>
        <w:t>Support Activation and Completion Dates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C6027" w:rsidRPr="00394AD6" w:rsidRDefault="002C6027" w:rsidP="002C6027">
      <w:pPr>
        <w:ind w:left="720"/>
        <w:jc w:val="both"/>
      </w:pPr>
      <w:r w:rsidRPr="00394AD6">
        <w:t xml:space="preserve">The activation date is taken as the date that the first request for payment of expenses is received by the Fund. An award will not be activated unless ethics approval and a signed administration agreement </w:t>
      </w:r>
      <w:r w:rsidRPr="00394AD6">
        <w:rPr>
          <w:b/>
        </w:rPr>
        <w:t>(2.3.5)</w:t>
      </w:r>
      <w:r w:rsidRPr="00394AD6">
        <w:t xml:space="preserve"> have been obtained. The duration of the support is stated on the original letter of notification about the award from the Fund. The completion date will be taken as the duration after the activation date. An award which has not been activated within one year after being awarded will be closed, unless otherwise approved by the Fund.</w:t>
      </w:r>
    </w:p>
    <w:p w:rsidR="002C6027" w:rsidRDefault="002C6027" w:rsidP="002C6027">
      <w:pPr>
        <w:jc w:val="both"/>
      </w:pPr>
    </w:p>
    <w:p w:rsidR="002C6027" w:rsidRPr="00394AD6" w:rsidRDefault="002C6027" w:rsidP="002C6027">
      <w:pPr>
        <w:pStyle w:val="Heading3"/>
        <w:spacing w:after="0"/>
        <w:rPr>
          <w:lang w:val="en-NZ"/>
        </w:rPr>
      </w:pPr>
      <w:bookmarkStart w:id="165" w:name="_Toc434225486"/>
      <w:bookmarkStart w:id="166" w:name="_Toc87246270"/>
      <w:bookmarkStart w:id="167" w:name="_Toc170096929"/>
      <w:bookmarkStart w:id="168" w:name="_Toc170099239"/>
      <w:bookmarkStart w:id="169" w:name="_Toc170099964"/>
      <w:bookmarkStart w:id="170" w:name="_Toc170100101"/>
      <w:bookmarkStart w:id="171" w:name="_Toc170100166"/>
      <w:bookmarkStart w:id="172" w:name="_Toc170100489"/>
      <w:bookmarkStart w:id="173" w:name="_Toc170106006"/>
      <w:bookmarkStart w:id="174" w:name="_Toc170106428"/>
      <w:bookmarkStart w:id="175" w:name="_Toc170108447"/>
      <w:bookmarkStart w:id="176" w:name="_Toc170792788"/>
      <w:bookmarkStart w:id="177" w:name="_Toc170793113"/>
      <w:bookmarkStart w:id="178" w:name="_Toc170793966"/>
      <w:bookmarkStart w:id="179" w:name="_Toc170798151"/>
      <w:bookmarkStart w:id="180" w:name="_Toc170798455"/>
      <w:bookmarkStart w:id="181" w:name="_Toc170798545"/>
      <w:bookmarkStart w:id="182" w:name="_Toc214770982"/>
      <w:bookmarkStart w:id="183" w:name="_Toc214772097"/>
      <w:bookmarkStart w:id="184" w:name="_Toc214773033"/>
      <w:bookmarkStart w:id="185" w:name="_Toc214773762"/>
      <w:bookmarkStart w:id="186" w:name="_Toc214869808"/>
      <w:bookmarkStart w:id="187" w:name="_Toc389833263"/>
      <w:bookmarkStart w:id="188" w:name="_Toc395531350"/>
      <w:r w:rsidRPr="00394AD6">
        <w:rPr>
          <w:lang w:val="en-NZ"/>
        </w:rPr>
        <w:t>2.3.5</w:t>
      </w:r>
      <w:r w:rsidRPr="00394AD6">
        <w:rPr>
          <w:lang w:val="en-NZ"/>
        </w:rPr>
        <w:tab/>
        <w:t>Administrative Agreement - General Information</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C6027" w:rsidRPr="00394AD6" w:rsidRDefault="002C6027" w:rsidP="002C6027">
      <w:pPr>
        <w:ind w:left="720" w:hanging="11"/>
        <w:jc w:val="both"/>
      </w:pPr>
      <w:r w:rsidRPr="00394AD6">
        <w:t>The application should be accompanied by signed approval form the Head of the relevant department and the Manager Research and Development Office.</w:t>
      </w:r>
    </w:p>
    <w:p w:rsidR="002C6027" w:rsidRPr="000E584A" w:rsidRDefault="002C6027" w:rsidP="000E584A">
      <w:pPr>
        <w:ind w:firstLine="11"/>
        <w:jc w:val="both"/>
      </w:pPr>
    </w:p>
    <w:p w:rsidR="002C6027" w:rsidRPr="00394AD6" w:rsidRDefault="002C6027" w:rsidP="002C6027">
      <w:pPr>
        <w:ind w:left="720"/>
        <w:jc w:val="both"/>
        <w:rPr>
          <w:b/>
        </w:rPr>
      </w:pPr>
      <w:r w:rsidRPr="00394AD6">
        <w:rPr>
          <w:b/>
        </w:rPr>
        <w:t>Applicant</w:t>
      </w:r>
    </w:p>
    <w:p w:rsidR="002C6027" w:rsidRPr="00394AD6" w:rsidRDefault="002C6027" w:rsidP="002C6027">
      <w:pPr>
        <w:ind w:left="720"/>
        <w:jc w:val="both"/>
      </w:pPr>
      <w:r w:rsidRPr="00394AD6">
        <w:t>The Applicant is a clinical employee of ADHB</w:t>
      </w:r>
      <w:r>
        <w:t xml:space="preserve"> for the period of the fellowship</w:t>
      </w:r>
      <w:r w:rsidRPr="00394AD6">
        <w:t xml:space="preserve"> who accepts scientific responsibility for the conduct of the research project supported by the Fund. The Applicant is responsible to the Administrative Head of ADHB and, through that officer, to the Fund for the direction of the research and for the associated expenditure. In cases where </w:t>
      </w:r>
      <w:r w:rsidRPr="00394AD6">
        <w:lastRenderedPageBreak/>
        <w:t xml:space="preserve">more than one person has applied for an award, one of these must sign the Agreement as the Applicant. This person will be administratively responsible for the awarded funding. </w:t>
      </w:r>
    </w:p>
    <w:p w:rsidR="002C6027" w:rsidRPr="001700BC" w:rsidRDefault="002C6027" w:rsidP="002C6027">
      <w:pPr>
        <w:jc w:val="both"/>
        <w:rPr>
          <w:sz w:val="10"/>
        </w:rPr>
      </w:pPr>
    </w:p>
    <w:p w:rsidR="002C6027" w:rsidRPr="00394AD6" w:rsidRDefault="002C6027" w:rsidP="002C6027">
      <w:pPr>
        <w:ind w:left="720"/>
        <w:jc w:val="both"/>
        <w:rPr>
          <w:b/>
        </w:rPr>
      </w:pPr>
      <w:r w:rsidRPr="00394AD6">
        <w:rPr>
          <w:b/>
        </w:rPr>
        <w:t>Head of Department</w:t>
      </w:r>
    </w:p>
    <w:p w:rsidR="002C6027" w:rsidRPr="00394AD6" w:rsidRDefault="002C6027" w:rsidP="002C6027">
      <w:pPr>
        <w:ind w:left="720"/>
        <w:jc w:val="both"/>
      </w:pPr>
      <w:r w:rsidRPr="00394AD6">
        <w:t>The Head of the appropriate Department must sign. If the Applicant is</w:t>
      </w:r>
      <w:r w:rsidRPr="00394AD6">
        <w:rPr>
          <w:b/>
        </w:rPr>
        <w:t xml:space="preserve"> </w:t>
      </w:r>
      <w:r w:rsidRPr="00394AD6">
        <w:t xml:space="preserve">a Head of Department he should also sign this section. </w:t>
      </w:r>
    </w:p>
    <w:p w:rsidR="002C6027" w:rsidRPr="001700BC" w:rsidRDefault="002C6027" w:rsidP="002C6027">
      <w:pPr>
        <w:jc w:val="both"/>
        <w:rPr>
          <w:sz w:val="10"/>
        </w:rPr>
      </w:pPr>
    </w:p>
    <w:p w:rsidR="002C6027" w:rsidRPr="00394AD6" w:rsidRDefault="002C6027" w:rsidP="002C6027">
      <w:pPr>
        <w:ind w:left="720"/>
        <w:jc w:val="both"/>
        <w:rPr>
          <w:b/>
        </w:rPr>
      </w:pPr>
      <w:r w:rsidRPr="00394AD6">
        <w:rPr>
          <w:b/>
        </w:rPr>
        <w:t>ADHB</w:t>
      </w:r>
    </w:p>
    <w:p w:rsidR="002C6027" w:rsidRPr="00394AD6" w:rsidRDefault="002C6027" w:rsidP="002C6027">
      <w:pPr>
        <w:ind w:left="720"/>
        <w:jc w:val="both"/>
      </w:pPr>
      <w:r w:rsidRPr="00394AD6">
        <w:t>Where the research is to be carried out in ADHB, the Manager of the Research &amp; Development Office would be the appropriate signatory.</w:t>
      </w:r>
    </w:p>
    <w:p w:rsidR="002C6027" w:rsidRPr="001700BC" w:rsidRDefault="002C6027" w:rsidP="002C6027">
      <w:pPr>
        <w:jc w:val="both"/>
        <w:rPr>
          <w:sz w:val="10"/>
        </w:rPr>
      </w:pPr>
    </w:p>
    <w:p w:rsidR="002C6027" w:rsidRPr="00394AD6" w:rsidRDefault="002C6027" w:rsidP="002C6027">
      <w:pPr>
        <w:ind w:left="720"/>
        <w:jc w:val="both"/>
      </w:pPr>
      <w:r w:rsidRPr="00394AD6">
        <w:t xml:space="preserve">ADHB is responsible for the research and employs the personnel involved. ADHB agrees to make available basic research facilities including accommodation, heat, light, power, gas, water, laundry, cleaning, general maintenance and financial accounting services. </w:t>
      </w:r>
    </w:p>
    <w:p w:rsidR="002C6027" w:rsidRPr="001700BC" w:rsidRDefault="002C6027" w:rsidP="002C6027">
      <w:pPr>
        <w:jc w:val="both"/>
        <w:rPr>
          <w:sz w:val="10"/>
        </w:rPr>
      </w:pPr>
    </w:p>
    <w:p w:rsidR="002C6027" w:rsidRPr="00394AD6" w:rsidRDefault="002C6027" w:rsidP="002C6027">
      <w:pPr>
        <w:spacing w:line="240" w:lineRule="atLeast"/>
        <w:ind w:left="720"/>
        <w:jc w:val="both"/>
      </w:pPr>
      <w:r w:rsidRPr="00394AD6">
        <w:t>Refer to</w:t>
      </w:r>
      <w:r w:rsidRPr="00394AD6">
        <w:rPr>
          <w:b/>
        </w:rPr>
        <w:t xml:space="preserve"> http://www.adhb.govt.nz/ResearchOffice/Budget/develop_a_budget.htm </w:t>
      </w:r>
      <w:r w:rsidRPr="00394AD6">
        <w:t xml:space="preserve">for the list of overhead charges for different types of projects. For simple investigator initiated public good funded projects (level II), a fixed fee of $1500 is applied. </w:t>
      </w:r>
    </w:p>
    <w:p w:rsidR="002C6027" w:rsidRPr="00394AD6" w:rsidRDefault="002C6027" w:rsidP="002C6027">
      <w:pPr>
        <w:jc w:val="both"/>
      </w:pPr>
    </w:p>
    <w:p w:rsidR="002C6027" w:rsidRPr="00394AD6" w:rsidRDefault="002C6027" w:rsidP="002C6027">
      <w:pPr>
        <w:pStyle w:val="Heading3"/>
        <w:spacing w:after="0"/>
        <w:rPr>
          <w:lang w:val="en-NZ"/>
        </w:rPr>
      </w:pPr>
      <w:bookmarkStart w:id="189" w:name="_Toc434225487"/>
      <w:bookmarkStart w:id="190" w:name="_Toc87246271"/>
      <w:bookmarkStart w:id="191" w:name="_Toc170096930"/>
      <w:bookmarkStart w:id="192" w:name="_Toc170099240"/>
      <w:bookmarkStart w:id="193" w:name="_Toc170099965"/>
      <w:bookmarkStart w:id="194" w:name="_Toc170100102"/>
      <w:bookmarkStart w:id="195" w:name="_Toc170100167"/>
      <w:bookmarkStart w:id="196" w:name="_Toc170100490"/>
      <w:bookmarkStart w:id="197" w:name="_Toc170106007"/>
      <w:bookmarkStart w:id="198" w:name="_Toc170106429"/>
      <w:bookmarkStart w:id="199" w:name="_Toc170108448"/>
      <w:bookmarkStart w:id="200" w:name="_Toc170792789"/>
      <w:bookmarkStart w:id="201" w:name="_Toc170793114"/>
      <w:bookmarkStart w:id="202" w:name="_Toc170793967"/>
      <w:bookmarkStart w:id="203" w:name="_Toc170798152"/>
      <w:bookmarkStart w:id="204" w:name="_Toc170798456"/>
      <w:bookmarkStart w:id="205" w:name="_Toc170798546"/>
      <w:bookmarkStart w:id="206" w:name="_Toc214770983"/>
      <w:bookmarkStart w:id="207" w:name="_Toc214772098"/>
      <w:bookmarkStart w:id="208" w:name="_Toc214773034"/>
      <w:bookmarkStart w:id="209" w:name="_Toc214773763"/>
      <w:bookmarkStart w:id="210" w:name="_Toc214869809"/>
      <w:bookmarkStart w:id="211" w:name="_Toc389833264"/>
      <w:bookmarkStart w:id="212" w:name="_Toc395531351"/>
      <w:r w:rsidRPr="00394AD6">
        <w:rPr>
          <w:lang w:val="en-NZ"/>
        </w:rPr>
        <w:t>2.3.6</w:t>
      </w:r>
      <w:r w:rsidRPr="00394AD6">
        <w:rPr>
          <w:lang w:val="en-NZ"/>
        </w:rPr>
        <w:tab/>
        <w:t>Reports on Support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C6027" w:rsidRPr="00394AD6" w:rsidRDefault="002C6027" w:rsidP="002C6027">
      <w:pPr>
        <w:ind w:left="720"/>
        <w:jc w:val="both"/>
      </w:pPr>
      <w:r w:rsidRPr="00394AD6">
        <w:t xml:space="preserve">The Applicant must submit an annual report to the Fund and to ADHB, to include evidence of ongoing ethics committee approval of the project. Support reports must be submitted independently of any new application. A report incorporated within a new application is not acceptable. Annual reports will be requested at the end of each year, irrespective of the date of commencement. </w:t>
      </w:r>
    </w:p>
    <w:p w:rsidR="002C6027" w:rsidRPr="00394AD6" w:rsidRDefault="002C6027" w:rsidP="002C6027">
      <w:pPr>
        <w:jc w:val="both"/>
      </w:pPr>
    </w:p>
    <w:p w:rsidR="002C6027" w:rsidRPr="00394AD6" w:rsidRDefault="002C6027" w:rsidP="002C6027">
      <w:pPr>
        <w:pStyle w:val="Heading3"/>
        <w:numPr>
          <w:ilvl w:val="2"/>
          <w:numId w:val="4"/>
        </w:numPr>
        <w:spacing w:after="0"/>
        <w:rPr>
          <w:lang w:val="en-NZ"/>
        </w:rPr>
      </w:pPr>
      <w:bookmarkStart w:id="213" w:name="_Toc434225488"/>
      <w:bookmarkStart w:id="214" w:name="_Toc87246272"/>
      <w:bookmarkStart w:id="215" w:name="_Toc170096931"/>
      <w:bookmarkStart w:id="216" w:name="_Toc170099241"/>
      <w:bookmarkStart w:id="217" w:name="_Toc170099966"/>
      <w:bookmarkStart w:id="218" w:name="_Toc170100103"/>
      <w:bookmarkStart w:id="219" w:name="_Toc170100168"/>
      <w:bookmarkStart w:id="220" w:name="_Toc170100491"/>
      <w:bookmarkStart w:id="221" w:name="_Toc170106008"/>
      <w:bookmarkStart w:id="222" w:name="_Toc170106430"/>
      <w:bookmarkStart w:id="223" w:name="_Toc170108449"/>
      <w:bookmarkStart w:id="224" w:name="_Toc170792790"/>
      <w:bookmarkStart w:id="225" w:name="_Toc170793115"/>
      <w:bookmarkStart w:id="226" w:name="_Toc170793968"/>
      <w:bookmarkStart w:id="227" w:name="_Toc170798153"/>
      <w:bookmarkStart w:id="228" w:name="_Toc170798457"/>
      <w:bookmarkStart w:id="229" w:name="_Toc170798547"/>
      <w:bookmarkStart w:id="230" w:name="_Toc214770984"/>
      <w:bookmarkStart w:id="231" w:name="_Toc214772099"/>
      <w:bookmarkStart w:id="232" w:name="_Toc214773035"/>
      <w:bookmarkStart w:id="233" w:name="_Toc214773764"/>
      <w:bookmarkStart w:id="234" w:name="_Toc214869810"/>
      <w:bookmarkStart w:id="235" w:name="_Toc389833265"/>
      <w:bookmarkStart w:id="236" w:name="_Toc395531352"/>
      <w:r w:rsidRPr="00394AD6">
        <w:rPr>
          <w:lang w:val="en-NZ"/>
        </w:rPr>
        <w:t>Publications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2C6027" w:rsidRDefault="002C6027" w:rsidP="002C6027">
      <w:pPr>
        <w:pStyle w:val="BodyTextIndent2"/>
        <w:ind w:left="720"/>
        <w:rPr>
          <w:lang w:val="en-NZ"/>
        </w:rPr>
      </w:pPr>
      <w:r w:rsidRPr="00394AD6">
        <w:rPr>
          <w:lang w:val="en-NZ"/>
        </w:rPr>
        <w:t xml:space="preserve">Publications should carry an acknowledgement of the Fund’s support but responsibility for the direction of the research should not be ascribed to the Fund. The acknowledgement should be in the following form: </w:t>
      </w:r>
    </w:p>
    <w:p w:rsidR="002C6027" w:rsidRPr="00394AD6" w:rsidRDefault="002C6027" w:rsidP="002C6027">
      <w:pPr>
        <w:pStyle w:val="BodyTextIndent2"/>
        <w:ind w:left="720"/>
        <w:rPr>
          <w:lang w:val="en-NZ"/>
        </w:rPr>
      </w:pPr>
    </w:p>
    <w:p w:rsidR="002C6027" w:rsidRPr="00394AD6" w:rsidRDefault="002C6027" w:rsidP="002C6027">
      <w:pPr>
        <w:ind w:left="720"/>
        <w:jc w:val="both"/>
      </w:pPr>
      <w:r w:rsidRPr="00394AD6">
        <w:rPr>
          <w:b/>
          <w:i/>
        </w:rPr>
        <w:t>“This research was supported by an award from The Green Lane Research and Educational Fund Board.</w:t>
      </w:r>
      <w:r w:rsidRPr="00394AD6">
        <w:t xml:space="preserve">” </w:t>
      </w:r>
    </w:p>
    <w:p w:rsidR="002C6027" w:rsidRPr="00394AD6" w:rsidRDefault="002C6027" w:rsidP="002C6027">
      <w:pPr>
        <w:jc w:val="both"/>
      </w:pPr>
    </w:p>
    <w:p w:rsidR="002C6027" w:rsidRPr="00394AD6" w:rsidRDefault="002C6027" w:rsidP="002C6027">
      <w:pPr>
        <w:pStyle w:val="Heading3"/>
        <w:numPr>
          <w:ilvl w:val="2"/>
          <w:numId w:val="4"/>
        </w:numPr>
        <w:spacing w:after="0"/>
        <w:rPr>
          <w:lang w:val="en-NZ"/>
        </w:rPr>
      </w:pPr>
      <w:bookmarkStart w:id="237" w:name="_Toc170793969"/>
      <w:bookmarkStart w:id="238" w:name="_Toc170798154"/>
      <w:bookmarkStart w:id="239" w:name="_Toc170798458"/>
      <w:bookmarkStart w:id="240" w:name="_Toc170798548"/>
      <w:bookmarkStart w:id="241" w:name="_Toc214770985"/>
      <w:bookmarkStart w:id="242" w:name="_Toc214772100"/>
      <w:bookmarkStart w:id="243" w:name="_Toc214773036"/>
      <w:bookmarkStart w:id="244" w:name="_Toc214773765"/>
      <w:bookmarkStart w:id="245" w:name="_Toc214869811"/>
      <w:bookmarkStart w:id="246" w:name="_Toc389833266"/>
      <w:bookmarkStart w:id="247" w:name="_Toc395531353"/>
      <w:r w:rsidRPr="00394AD6">
        <w:rPr>
          <w:lang w:val="en-NZ"/>
        </w:rPr>
        <w:t>Presentation of Research at the Green Lane Scientific Sessions</w:t>
      </w:r>
      <w:bookmarkEnd w:id="237"/>
      <w:bookmarkEnd w:id="238"/>
      <w:bookmarkEnd w:id="239"/>
      <w:bookmarkEnd w:id="240"/>
      <w:bookmarkEnd w:id="241"/>
      <w:bookmarkEnd w:id="242"/>
      <w:bookmarkEnd w:id="243"/>
      <w:bookmarkEnd w:id="244"/>
      <w:bookmarkEnd w:id="245"/>
      <w:bookmarkEnd w:id="246"/>
      <w:bookmarkEnd w:id="247"/>
    </w:p>
    <w:p w:rsidR="002C6027" w:rsidRPr="00394AD6" w:rsidRDefault="002C6027" w:rsidP="002C6027">
      <w:pPr>
        <w:ind w:left="720"/>
        <w:jc w:val="both"/>
      </w:pPr>
      <w:r w:rsidRPr="00394AD6">
        <w:t>Recipients of Fellowship will be asked at the conclusion of their research to present their findings at the next suitable Green Lane Scientific Session (usually held in September of each year).</w:t>
      </w:r>
    </w:p>
    <w:p w:rsidR="002C6027" w:rsidRPr="00394AD6" w:rsidRDefault="002C6027" w:rsidP="002C6027"/>
    <w:p w:rsidR="002C6027" w:rsidRPr="00394AD6" w:rsidRDefault="002C6027" w:rsidP="002C6027">
      <w:pPr>
        <w:pStyle w:val="Heading3"/>
        <w:numPr>
          <w:ilvl w:val="2"/>
          <w:numId w:val="4"/>
        </w:numPr>
        <w:spacing w:after="0"/>
        <w:rPr>
          <w:lang w:val="en-NZ"/>
        </w:rPr>
      </w:pPr>
      <w:bookmarkStart w:id="248" w:name="_Toc434225489"/>
      <w:bookmarkStart w:id="249" w:name="_Toc87246273"/>
      <w:bookmarkStart w:id="250" w:name="_Toc170096932"/>
      <w:bookmarkStart w:id="251" w:name="_Toc170099242"/>
      <w:bookmarkStart w:id="252" w:name="_Toc170099967"/>
      <w:bookmarkStart w:id="253" w:name="_Toc170100104"/>
      <w:bookmarkStart w:id="254" w:name="_Toc170100169"/>
      <w:bookmarkStart w:id="255" w:name="_Toc170100492"/>
      <w:bookmarkStart w:id="256" w:name="_Toc170106009"/>
      <w:bookmarkStart w:id="257" w:name="_Toc170106431"/>
      <w:bookmarkStart w:id="258" w:name="_Toc170108450"/>
      <w:bookmarkStart w:id="259" w:name="_Toc170792791"/>
      <w:bookmarkStart w:id="260" w:name="_Toc170793116"/>
      <w:bookmarkStart w:id="261" w:name="_Toc170793970"/>
      <w:bookmarkStart w:id="262" w:name="_Toc170798155"/>
      <w:bookmarkStart w:id="263" w:name="_Toc170798459"/>
      <w:bookmarkStart w:id="264" w:name="_Toc170798549"/>
      <w:bookmarkStart w:id="265" w:name="_Toc214770986"/>
      <w:bookmarkStart w:id="266" w:name="_Toc214772101"/>
      <w:bookmarkStart w:id="267" w:name="_Toc214773037"/>
      <w:bookmarkStart w:id="268" w:name="_Toc214773766"/>
      <w:bookmarkStart w:id="269" w:name="_Toc214869812"/>
      <w:bookmarkStart w:id="270" w:name="_Toc389833267"/>
      <w:bookmarkStart w:id="271" w:name="_Toc395531354"/>
      <w:r w:rsidRPr="00394AD6">
        <w:rPr>
          <w:lang w:val="en-NZ"/>
        </w:rPr>
        <w:t>Conditions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C6027" w:rsidRPr="00394AD6" w:rsidRDefault="002C6027" w:rsidP="002C6027">
      <w:pPr>
        <w:ind w:left="720"/>
        <w:jc w:val="both"/>
      </w:pPr>
      <w:r w:rsidRPr="00394AD6">
        <w:t>Awards are subject to the conditions set out herein, but may also be subject to special conditions imposed by the Fund and may be withdrawn if the conditions are not complied with.</w:t>
      </w:r>
    </w:p>
    <w:p w:rsidR="002C6027" w:rsidRPr="00394AD6" w:rsidRDefault="002C6027" w:rsidP="002C6027">
      <w:pPr>
        <w:jc w:val="both"/>
      </w:pPr>
    </w:p>
    <w:p w:rsidR="002C6027" w:rsidRPr="00394AD6" w:rsidRDefault="002C6027" w:rsidP="002C6027">
      <w:pPr>
        <w:pStyle w:val="Heading3"/>
        <w:spacing w:after="0"/>
        <w:rPr>
          <w:lang w:val="en-NZ"/>
        </w:rPr>
      </w:pPr>
      <w:bookmarkStart w:id="272" w:name="_Toc170792792"/>
      <w:bookmarkStart w:id="273" w:name="_Toc170793117"/>
      <w:bookmarkStart w:id="274" w:name="_Toc170793971"/>
      <w:bookmarkStart w:id="275" w:name="_Toc170798156"/>
      <w:bookmarkStart w:id="276" w:name="_Toc170798460"/>
      <w:bookmarkStart w:id="277" w:name="_Toc170798550"/>
      <w:bookmarkStart w:id="278" w:name="_Toc214770987"/>
      <w:bookmarkStart w:id="279" w:name="_Toc214772102"/>
      <w:bookmarkStart w:id="280" w:name="_Toc214773038"/>
      <w:bookmarkStart w:id="281" w:name="_Toc214773767"/>
      <w:bookmarkStart w:id="282" w:name="_Toc214869813"/>
      <w:bookmarkStart w:id="283" w:name="_Toc389833268"/>
      <w:bookmarkStart w:id="284" w:name="_Toc395531355"/>
      <w:r w:rsidRPr="00394AD6">
        <w:rPr>
          <w:lang w:val="en-NZ"/>
        </w:rPr>
        <w:t>2.3.10</w:t>
      </w:r>
      <w:r w:rsidRPr="00394AD6">
        <w:rPr>
          <w:lang w:val="en-NZ"/>
        </w:rPr>
        <w:tab/>
        <w:t xml:space="preserve">Format for </w:t>
      </w:r>
      <w:r w:rsidR="000E584A" w:rsidRPr="000E584A">
        <w:rPr>
          <w:lang w:val="en-NZ"/>
        </w:rPr>
        <w:t xml:space="preserve">Research Fellowships </w:t>
      </w:r>
      <w:r w:rsidRPr="00394AD6">
        <w:rPr>
          <w:lang w:val="en-NZ"/>
        </w:rPr>
        <w:t>applications</w:t>
      </w:r>
      <w:bookmarkEnd w:id="272"/>
      <w:bookmarkEnd w:id="273"/>
      <w:bookmarkEnd w:id="274"/>
      <w:bookmarkEnd w:id="275"/>
      <w:bookmarkEnd w:id="276"/>
      <w:bookmarkEnd w:id="277"/>
      <w:bookmarkEnd w:id="278"/>
      <w:bookmarkEnd w:id="279"/>
      <w:bookmarkEnd w:id="280"/>
      <w:bookmarkEnd w:id="281"/>
      <w:bookmarkEnd w:id="282"/>
      <w:bookmarkEnd w:id="283"/>
      <w:bookmarkEnd w:id="284"/>
    </w:p>
    <w:p w:rsidR="002C6027" w:rsidRPr="00394AD6" w:rsidRDefault="002C6027" w:rsidP="002C6027">
      <w:pPr>
        <w:pStyle w:val="BodyTextIndent3"/>
        <w:ind w:left="720"/>
      </w:pPr>
      <w:r w:rsidRPr="00394AD6">
        <w:t>All applications should be prepared using the information provided on the following pages.</w:t>
      </w:r>
    </w:p>
    <w:p w:rsidR="003651D1" w:rsidRPr="00394AD6" w:rsidRDefault="00FA305B" w:rsidP="00394AD6">
      <w:pPr>
        <w:pStyle w:val="Heading3"/>
        <w:spacing w:after="0"/>
        <w:jc w:val="center"/>
        <w:rPr>
          <w:rFonts w:ascii="Arial Rounded MT Bold" w:hAnsi="Arial Rounded MT Bold"/>
          <w:sz w:val="28"/>
          <w:szCs w:val="32"/>
          <w:lang w:val="en-NZ"/>
        </w:rPr>
      </w:pPr>
      <w:r w:rsidRPr="00394AD6">
        <w:rPr>
          <w:lang w:val="en-NZ"/>
        </w:rPr>
        <w:br w:type="page"/>
      </w:r>
      <w:bookmarkStart w:id="285" w:name="_Toc389833269"/>
      <w:bookmarkStart w:id="286" w:name="_Toc395531356"/>
      <w:r w:rsidR="003651D1" w:rsidRPr="00394AD6">
        <w:rPr>
          <w:rFonts w:ascii="Arial Rounded MT Bold" w:hAnsi="Arial Rounded MT Bold"/>
          <w:sz w:val="28"/>
          <w:szCs w:val="32"/>
          <w:lang w:val="en-NZ"/>
        </w:rPr>
        <w:lastRenderedPageBreak/>
        <w:t>GREEN</w:t>
      </w:r>
      <w:r w:rsidR="00704E9F" w:rsidRPr="00394AD6">
        <w:rPr>
          <w:rFonts w:ascii="Arial Rounded MT Bold" w:hAnsi="Arial Rounded MT Bold"/>
          <w:sz w:val="28"/>
          <w:szCs w:val="32"/>
          <w:lang w:val="en-NZ"/>
        </w:rPr>
        <w:t xml:space="preserve"> </w:t>
      </w:r>
      <w:r w:rsidR="003651D1" w:rsidRPr="00394AD6">
        <w:rPr>
          <w:rFonts w:ascii="Arial Rounded MT Bold" w:hAnsi="Arial Rounded MT Bold"/>
          <w:sz w:val="28"/>
          <w:szCs w:val="32"/>
          <w:lang w:val="en-NZ"/>
        </w:rPr>
        <w:t>LANE RESEARCH AND EDUCATION</w:t>
      </w:r>
      <w:r w:rsidR="00704E9F" w:rsidRPr="00394AD6">
        <w:rPr>
          <w:rFonts w:ascii="Arial Rounded MT Bold" w:hAnsi="Arial Rounded MT Bold"/>
          <w:sz w:val="28"/>
          <w:szCs w:val="32"/>
          <w:lang w:val="en-NZ"/>
        </w:rPr>
        <w:t>AL</w:t>
      </w:r>
      <w:r w:rsidR="003651D1" w:rsidRPr="00394AD6">
        <w:rPr>
          <w:rFonts w:ascii="Arial Rounded MT Bold" w:hAnsi="Arial Rounded MT Bold"/>
          <w:sz w:val="28"/>
          <w:szCs w:val="32"/>
          <w:lang w:val="en-NZ"/>
        </w:rPr>
        <w:t xml:space="preserve"> FUND</w:t>
      </w:r>
      <w:r w:rsidR="00D1566F" w:rsidRPr="00394AD6">
        <w:rPr>
          <w:rFonts w:ascii="Arial Rounded MT Bold" w:hAnsi="Arial Rounded MT Bold"/>
          <w:sz w:val="28"/>
          <w:szCs w:val="32"/>
          <w:lang w:val="en-NZ"/>
        </w:rPr>
        <w:t xml:space="preserve"> </w:t>
      </w:r>
      <w:r w:rsidR="0062664C" w:rsidRPr="00394AD6">
        <w:rPr>
          <w:rFonts w:ascii="Arial Rounded MT Bold" w:hAnsi="Arial Rounded MT Bold"/>
          <w:sz w:val="28"/>
          <w:szCs w:val="32"/>
          <w:lang w:val="en-NZ"/>
        </w:rPr>
        <w:t>BOARD</w:t>
      </w:r>
      <w:bookmarkEnd w:id="285"/>
      <w:bookmarkEnd w:id="286"/>
    </w:p>
    <w:p w:rsidR="003651D1" w:rsidRPr="00394AD6" w:rsidRDefault="003651D1">
      <w:pPr>
        <w:pStyle w:val="BodyText"/>
        <w:spacing w:after="0"/>
        <w:jc w:val="center"/>
        <w:rPr>
          <w:b/>
          <w:lang w:val="en-NZ"/>
        </w:rPr>
      </w:pPr>
    </w:p>
    <w:p w:rsidR="003651D1" w:rsidRPr="00394AD6" w:rsidRDefault="007A38C6" w:rsidP="00394AD6">
      <w:pPr>
        <w:pStyle w:val="Heading1"/>
        <w:jc w:val="center"/>
      </w:pPr>
      <w:bookmarkStart w:id="287" w:name="_Toc389833270"/>
      <w:bookmarkStart w:id="288" w:name="_Toc395531357"/>
      <w:r w:rsidRPr="007A38C6">
        <w:t xml:space="preserve">Research Fellowships </w:t>
      </w:r>
      <w:r w:rsidR="003651D1" w:rsidRPr="007A38C6">
        <w:t>APPLICATION FORM</w:t>
      </w:r>
      <w:bookmarkEnd w:id="287"/>
      <w:bookmarkEnd w:id="288"/>
    </w:p>
    <w:p w:rsidR="003651D1" w:rsidRPr="00394AD6" w:rsidRDefault="003651D1" w:rsidP="00C15743">
      <w:pPr>
        <w:pStyle w:val="BodyText"/>
        <w:jc w:val="both"/>
        <w:rPr>
          <w:sz w:val="20"/>
          <w:lang w:val="en-NZ"/>
        </w:rPr>
      </w:pPr>
    </w:p>
    <w:p w:rsidR="003651D1" w:rsidRPr="00F45BFC" w:rsidRDefault="003651D1">
      <w:pPr>
        <w:pStyle w:val="BodyText"/>
        <w:tabs>
          <w:tab w:val="right" w:leader="underscore" w:pos="8505"/>
        </w:tabs>
        <w:spacing w:after="0"/>
        <w:jc w:val="both"/>
        <w:rPr>
          <w:b/>
          <w:i/>
          <w:sz w:val="20"/>
          <w:lang w:val="en-NZ"/>
        </w:rPr>
      </w:pPr>
      <w:r w:rsidRPr="00F45BFC">
        <w:rPr>
          <w:b/>
          <w:i/>
          <w:sz w:val="20"/>
          <w:lang w:val="en-NZ"/>
        </w:rPr>
        <w:t xml:space="preserve">START EACH SECTION ON A NEW PAGE </w:t>
      </w:r>
      <w:r w:rsidR="007A38C6">
        <w:rPr>
          <w:b/>
          <w:i/>
          <w:sz w:val="20"/>
          <w:lang w:val="en-NZ"/>
        </w:rPr>
        <w:t>–</w:t>
      </w:r>
      <w:r w:rsidR="004B74B5" w:rsidRPr="00F45BFC">
        <w:rPr>
          <w:b/>
          <w:i/>
          <w:sz w:val="20"/>
          <w:lang w:val="en-NZ"/>
        </w:rPr>
        <w:t xml:space="preserve"> </w:t>
      </w:r>
      <w:r w:rsidR="007A38C6">
        <w:rPr>
          <w:b/>
          <w:i/>
          <w:color w:val="C00000"/>
          <w:sz w:val="20"/>
        </w:rPr>
        <w:t>Closing date: 17 May</w:t>
      </w:r>
    </w:p>
    <w:p w:rsidR="0066625D" w:rsidRPr="00394AD6" w:rsidRDefault="0066625D" w:rsidP="0062355E">
      <w:pPr>
        <w:pStyle w:val="BodyText"/>
        <w:spacing w:after="0"/>
        <w:jc w:val="both"/>
        <w:rPr>
          <w:sz w:val="20"/>
          <w:lang w:val="en-NZ"/>
        </w:rPr>
      </w:pPr>
    </w:p>
    <w:p w:rsidR="003651D1" w:rsidRPr="000029AE" w:rsidRDefault="003651D1" w:rsidP="0062355E">
      <w:pPr>
        <w:pStyle w:val="Heading3"/>
        <w:spacing w:before="160"/>
        <w:rPr>
          <w:sz w:val="22"/>
          <w:szCs w:val="22"/>
          <w:lang w:val="en-NZ"/>
        </w:rPr>
      </w:pPr>
      <w:bookmarkStart w:id="289" w:name="_Toc87246274"/>
      <w:bookmarkStart w:id="290" w:name="_Toc170096933"/>
      <w:bookmarkStart w:id="291" w:name="_Toc170099243"/>
      <w:bookmarkStart w:id="292" w:name="_Toc170099968"/>
      <w:bookmarkStart w:id="293" w:name="_Toc170100105"/>
      <w:bookmarkStart w:id="294" w:name="_Toc170100170"/>
      <w:bookmarkStart w:id="295" w:name="_Toc170100493"/>
      <w:bookmarkStart w:id="296" w:name="_Toc170106010"/>
      <w:bookmarkStart w:id="297" w:name="_Toc170106432"/>
      <w:bookmarkStart w:id="298" w:name="_Toc170108451"/>
      <w:bookmarkStart w:id="299" w:name="_Toc170792793"/>
      <w:bookmarkStart w:id="300" w:name="_Toc170793118"/>
      <w:bookmarkStart w:id="301" w:name="_Toc170793972"/>
      <w:bookmarkStart w:id="302" w:name="_Toc170798157"/>
      <w:bookmarkStart w:id="303" w:name="_Toc170798461"/>
      <w:bookmarkStart w:id="304" w:name="_Toc170798551"/>
      <w:bookmarkStart w:id="305" w:name="_Toc214770988"/>
      <w:bookmarkStart w:id="306" w:name="_Toc214772103"/>
      <w:bookmarkStart w:id="307" w:name="_Toc214773039"/>
      <w:bookmarkStart w:id="308" w:name="_Toc214773768"/>
      <w:bookmarkStart w:id="309" w:name="_Toc214869814"/>
      <w:bookmarkStart w:id="310" w:name="_Toc389833271"/>
      <w:bookmarkStart w:id="311" w:name="_Toc395531358"/>
      <w:r w:rsidRPr="000029AE">
        <w:rPr>
          <w:sz w:val="22"/>
          <w:szCs w:val="22"/>
          <w:lang w:val="en-NZ"/>
        </w:rPr>
        <w:t>Section 1:</w:t>
      </w:r>
      <w:r w:rsidRPr="000029AE">
        <w:rPr>
          <w:b w:val="0"/>
          <w:sz w:val="22"/>
          <w:szCs w:val="22"/>
          <w:lang w:val="en-NZ"/>
        </w:rPr>
        <w:tab/>
      </w:r>
      <w:r w:rsidR="007A38C6" w:rsidRPr="007A38C6">
        <w:rPr>
          <w:b w:val="0"/>
          <w:sz w:val="22"/>
          <w:szCs w:val="22"/>
          <w:lang w:val="en-NZ"/>
        </w:rPr>
        <w:t>Research Fellowships</w:t>
      </w:r>
      <w:r w:rsidR="00C15743" w:rsidRPr="007A38C6">
        <w:rPr>
          <w:b w:val="0"/>
          <w:sz w:val="22"/>
          <w:szCs w:val="22"/>
          <w:lang w:val="en-NZ"/>
        </w:rPr>
        <w:t xml:space="preserve"> - Application Summary</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3651D1" w:rsidRPr="000029AE" w:rsidRDefault="003651D1" w:rsidP="00F15727">
      <w:pPr>
        <w:pStyle w:val="BodyText"/>
        <w:spacing w:after="0"/>
        <w:jc w:val="both"/>
        <w:rPr>
          <w:sz w:val="22"/>
          <w:szCs w:val="22"/>
          <w:lang w:val="en-NZ"/>
        </w:rPr>
      </w:pPr>
    </w:p>
    <w:p w:rsidR="003651D1" w:rsidRPr="000029AE" w:rsidRDefault="003651D1" w:rsidP="00F15727">
      <w:pPr>
        <w:pStyle w:val="BodyText"/>
        <w:tabs>
          <w:tab w:val="right" w:leader="underscore" w:pos="8931"/>
        </w:tabs>
        <w:spacing w:after="0"/>
        <w:jc w:val="both"/>
        <w:rPr>
          <w:sz w:val="22"/>
          <w:szCs w:val="22"/>
          <w:lang w:val="en-NZ"/>
        </w:rPr>
      </w:pPr>
      <w:r w:rsidRPr="000029AE">
        <w:rPr>
          <w:b/>
          <w:sz w:val="22"/>
          <w:szCs w:val="22"/>
          <w:lang w:val="en-NZ"/>
        </w:rPr>
        <w:t>Name of Applicant:</w:t>
      </w:r>
      <w:r w:rsidRPr="000029AE">
        <w:rPr>
          <w:sz w:val="22"/>
          <w:szCs w:val="22"/>
          <w:lang w:val="en-NZ"/>
        </w:rPr>
        <w:t xml:space="preserve"> </w:t>
      </w:r>
      <w:r w:rsidR="00F90D1E" w:rsidRPr="000029AE">
        <w:rPr>
          <w:sz w:val="22"/>
          <w:szCs w:val="22"/>
          <w:lang w:val="en-NZ"/>
        </w:rPr>
        <w:tab/>
      </w:r>
    </w:p>
    <w:p w:rsidR="003651D1" w:rsidRPr="00E71DCE" w:rsidRDefault="00C15743" w:rsidP="00F15727">
      <w:pPr>
        <w:pStyle w:val="BodyText"/>
        <w:tabs>
          <w:tab w:val="left" w:pos="4253"/>
          <w:tab w:val="right" w:leader="underscore" w:pos="8505"/>
        </w:tabs>
        <w:spacing w:after="0"/>
        <w:ind w:left="2880"/>
        <w:jc w:val="both"/>
        <w:rPr>
          <w:b/>
          <w:sz w:val="22"/>
          <w:szCs w:val="22"/>
          <w:lang w:val="en-NZ"/>
        </w:rPr>
      </w:pPr>
      <w:r w:rsidRPr="000029AE">
        <w:rPr>
          <w:sz w:val="22"/>
          <w:szCs w:val="22"/>
          <w:lang w:val="en-NZ"/>
        </w:rPr>
        <w:tab/>
      </w:r>
      <w:r w:rsidR="003651D1" w:rsidRPr="00E71DCE">
        <w:rPr>
          <w:b/>
          <w:sz w:val="22"/>
          <w:szCs w:val="22"/>
          <w:lang w:val="en-NZ"/>
        </w:rPr>
        <w:t>(Principal Investigator)</w:t>
      </w:r>
    </w:p>
    <w:p w:rsidR="0062355E" w:rsidRPr="000029AE" w:rsidRDefault="0062355E" w:rsidP="00F15727">
      <w:pPr>
        <w:pStyle w:val="BodyText"/>
        <w:tabs>
          <w:tab w:val="right" w:leader="underscore" w:pos="8505"/>
        </w:tabs>
        <w:spacing w:after="0"/>
        <w:jc w:val="both"/>
        <w:rPr>
          <w:sz w:val="22"/>
          <w:szCs w:val="22"/>
          <w:lang w:val="en-NZ"/>
        </w:rPr>
      </w:pPr>
    </w:p>
    <w:p w:rsidR="003651D1" w:rsidRPr="000029AE" w:rsidRDefault="003651D1" w:rsidP="00F15727">
      <w:pPr>
        <w:pStyle w:val="BodyText"/>
        <w:tabs>
          <w:tab w:val="right" w:leader="underscore" w:pos="8931"/>
        </w:tabs>
        <w:spacing w:after="0"/>
        <w:jc w:val="both"/>
        <w:rPr>
          <w:sz w:val="22"/>
          <w:szCs w:val="22"/>
          <w:lang w:val="en-NZ"/>
        </w:rPr>
      </w:pPr>
      <w:r w:rsidRPr="000029AE">
        <w:rPr>
          <w:b/>
          <w:sz w:val="22"/>
          <w:szCs w:val="22"/>
          <w:lang w:val="en-NZ"/>
        </w:rPr>
        <w:t>Names of Co-Applicants:</w:t>
      </w:r>
      <w:r w:rsidRPr="000029AE">
        <w:rPr>
          <w:sz w:val="22"/>
          <w:szCs w:val="22"/>
          <w:lang w:val="en-NZ"/>
        </w:rPr>
        <w:t xml:space="preserve"> </w:t>
      </w:r>
      <w:r w:rsidRPr="000029AE">
        <w:rPr>
          <w:sz w:val="22"/>
          <w:szCs w:val="22"/>
          <w:lang w:val="en-NZ"/>
        </w:rPr>
        <w:tab/>
      </w:r>
    </w:p>
    <w:p w:rsidR="003651D1" w:rsidRPr="000029AE" w:rsidRDefault="003651D1" w:rsidP="00F15727">
      <w:pPr>
        <w:pStyle w:val="BodyText"/>
        <w:tabs>
          <w:tab w:val="right" w:leader="underscore" w:pos="8505"/>
        </w:tabs>
        <w:spacing w:after="0"/>
        <w:jc w:val="both"/>
        <w:rPr>
          <w:sz w:val="22"/>
          <w:szCs w:val="22"/>
          <w:lang w:val="en-NZ"/>
        </w:rPr>
      </w:pPr>
    </w:p>
    <w:p w:rsidR="003651D1" w:rsidRPr="000029AE" w:rsidRDefault="003651D1" w:rsidP="00F15727">
      <w:pPr>
        <w:pStyle w:val="BodyText"/>
        <w:tabs>
          <w:tab w:val="right" w:leader="underscore" w:pos="8931"/>
        </w:tabs>
        <w:spacing w:after="0"/>
        <w:jc w:val="both"/>
        <w:rPr>
          <w:sz w:val="22"/>
          <w:szCs w:val="22"/>
          <w:lang w:val="en-NZ"/>
        </w:rPr>
      </w:pPr>
      <w:r w:rsidRPr="000029AE">
        <w:rPr>
          <w:sz w:val="22"/>
          <w:szCs w:val="22"/>
          <w:lang w:val="en-NZ"/>
        </w:rPr>
        <w:tab/>
      </w:r>
    </w:p>
    <w:p w:rsidR="003651D1" w:rsidRDefault="003651D1" w:rsidP="00F15727">
      <w:pPr>
        <w:pStyle w:val="BodyText"/>
        <w:tabs>
          <w:tab w:val="right" w:leader="underscore" w:pos="8505"/>
        </w:tabs>
        <w:spacing w:after="0"/>
        <w:jc w:val="both"/>
        <w:rPr>
          <w:sz w:val="22"/>
          <w:szCs w:val="22"/>
          <w:lang w:val="en-NZ"/>
        </w:rPr>
      </w:pPr>
    </w:p>
    <w:p w:rsidR="00E71DCE" w:rsidRPr="000029AE" w:rsidRDefault="00E71DCE" w:rsidP="00F15727">
      <w:pPr>
        <w:pStyle w:val="BodyText"/>
        <w:tabs>
          <w:tab w:val="right" w:leader="underscore" w:pos="8505"/>
        </w:tabs>
        <w:spacing w:after="0"/>
        <w:jc w:val="both"/>
        <w:rPr>
          <w:sz w:val="22"/>
          <w:szCs w:val="22"/>
          <w:lang w:val="en-NZ"/>
        </w:rPr>
      </w:pPr>
    </w:p>
    <w:p w:rsidR="003651D1" w:rsidRPr="000029AE" w:rsidRDefault="00E65748" w:rsidP="00F15727">
      <w:pPr>
        <w:pStyle w:val="BodyText"/>
        <w:tabs>
          <w:tab w:val="right" w:leader="underscore" w:pos="8931"/>
        </w:tabs>
        <w:spacing w:after="0"/>
        <w:jc w:val="both"/>
        <w:rPr>
          <w:sz w:val="22"/>
          <w:szCs w:val="22"/>
          <w:lang w:val="en-NZ"/>
        </w:rPr>
      </w:pPr>
      <w:r w:rsidRPr="000029AE">
        <w:rPr>
          <w:b/>
          <w:sz w:val="22"/>
          <w:szCs w:val="22"/>
          <w:lang w:val="en-NZ"/>
        </w:rPr>
        <w:t>Postal address</w:t>
      </w:r>
      <w:r w:rsidR="00CA3745" w:rsidRPr="000029AE">
        <w:rPr>
          <w:b/>
          <w:sz w:val="22"/>
          <w:szCs w:val="22"/>
          <w:lang w:val="en-NZ"/>
        </w:rPr>
        <w:t>:</w:t>
      </w:r>
      <w:r w:rsidR="008E6CD7" w:rsidRPr="000029AE">
        <w:rPr>
          <w:sz w:val="22"/>
          <w:szCs w:val="22"/>
          <w:lang w:val="en-NZ"/>
        </w:rPr>
        <w:t xml:space="preserve"> </w:t>
      </w:r>
      <w:r w:rsidR="008E6CD7" w:rsidRPr="000029AE">
        <w:rPr>
          <w:sz w:val="22"/>
          <w:szCs w:val="22"/>
          <w:lang w:val="en-NZ"/>
        </w:rPr>
        <w:tab/>
      </w:r>
    </w:p>
    <w:p w:rsidR="003651D1" w:rsidRPr="000029AE" w:rsidRDefault="003651D1" w:rsidP="00F15727">
      <w:pPr>
        <w:pStyle w:val="BodyText"/>
        <w:tabs>
          <w:tab w:val="right" w:leader="underscore" w:pos="4253"/>
          <w:tab w:val="left" w:pos="4678"/>
          <w:tab w:val="right" w:leader="underscore" w:pos="8505"/>
        </w:tabs>
        <w:spacing w:after="0"/>
        <w:jc w:val="both"/>
        <w:rPr>
          <w:sz w:val="22"/>
          <w:szCs w:val="22"/>
          <w:lang w:val="en-NZ"/>
        </w:rPr>
      </w:pPr>
    </w:p>
    <w:p w:rsidR="003651D1" w:rsidRPr="000029AE" w:rsidRDefault="003651D1" w:rsidP="00F15727">
      <w:pPr>
        <w:pStyle w:val="BodyText"/>
        <w:tabs>
          <w:tab w:val="right" w:leader="underscore" w:pos="8931"/>
        </w:tabs>
        <w:spacing w:after="0"/>
        <w:jc w:val="both"/>
        <w:rPr>
          <w:sz w:val="22"/>
          <w:szCs w:val="22"/>
          <w:lang w:val="en-NZ"/>
        </w:rPr>
      </w:pPr>
      <w:r w:rsidRPr="000029AE">
        <w:rPr>
          <w:sz w:val="22"/>
          <w:szCs w:val="22"/>
          <w:lang w:val="en-NZ"/>
        </w:rPr>
        <w:tab/>
      </w:r>
    </w:p>
    <w:p w:rsidR="003651D1" w:rsidRPr="000029AE" w:rsidRDefault="003651D1" w:rsidP="00F15727">
      <w:pPr>
        <w:pStyle w:val="BodyText"/>
        <w:tabs>
          <w:tab w:val="right" w:leader="underscore" w:pos="4253"/>
          <w:tab w:val="left" w:pos="4678"/>
          <w:tab w:val="right" w:leader="underscore" w:pos="8505"/>
        </w:tabs>
        <w:spacing w:after="0"/>
        <w:jc w:val="both"/>
        <w:rPr>
          <w:sz w:val="22"/>
          <w:szCs w:val="22"/>
          <w:lang w:val="en-NZ"/>
        </w:rPr>
      </w:pPr>
    </w:p>
    <w:p w:rsidR="003651D1" w:rsidRPr="000029AE" w:rsidRDefault="003651D1" w:rsidP="00F15727">
      <w:pPr>
        <w:pStyle w:val="BodyText"/>
        <w:tabs>
          <w:tab w:val="right" w:leader="underscore" w:pos="2552"/>
          <w:tab w:val="left" w:pos="2977"/>
          <w:tab w:val="right" w:leader="underscore" w:pos="5387"/>
          <w:tab w:val="left" w:pos="5670"/>
          <w:tab w:val="right" w:leader="underscore" w:pos="8931"/>
        </w:tabs>
        <w:spacing w:after="0"/>
        <w:jc w:val="both"/>
        <w:rPr>
          <w:sz w:val="22"/>
          <w:szCs w:val="22"/>
          <w:lang w:val="en-NZ"/>
        </w:rPr>
      </w:pPr>
      <w:r w:rsidRPr="000029AE">
        <w:rPr>
          <w:b/>
          <w:sz w:val="22"/>
          <w:szCs w:val="22"/>
          <w:lang w:val="en-NZ"/>
        </w:rPr>
        <w:t>Tel:</w:t>
      </w:r>
      <w:r w:rsidRPr="000029AE">
        <w:rPr>
          <w:sz w:val="22"/>
          <w:szCs w:val="22"/>
          <w:lang w:val="en-NZ"/>
        </w:rPr>
        <w:t xml:space="preserve"> </w:t>
      </w:r>
      <w:r w:rsidRPr="000029AE">
        <w:rPr>
          <w:sz w:val="22"/>
          <w:szCs w:val="22"/>
          <w:lang w:val="en-NZ"/>
        </w:rPr>
        <w:tab/>
      </w:r>
      <w:r w:rsidRPr="000029AE">
        <w:rPr>
          <w:sz w:val="22"/>
          <w:szCs w:val="22"/>
          <w:lang w:val="en-NZ"/>
        </w:rPr>
        <w:tab/>
      </w:r>
      <w:r w:rsidR="00C27A5B" w:rsidRPr="000029AE">
        <w:rPr>
          <w:b/>
          <w:sz w:val="22"/>
          <w:szCs w:val="22"/>
          <w:lang w:val="en-NZ"/>
        </w:rPr>
        <w:t>Mobile</w:t>
      </w:r>
      <w:r w:rsidRPr="000029AE">
        <w:rPr>
          <w:b/>
          <w:sz w:val="22"/>
          <w:szCs w:val="22"/>
          <w:lang w:val="en-NZ"/>
        </w:rPr>
        <w:t>:</w:t>
      </w:r>
      <w:r w:rsidRPr="000029AE">
        <w:rPr>
          <w:sz w:val="22"/>
          <w:szCs w:val="22"/>
          <w:lang w:val="en-NZ"/>
        </w:rPr>
        <w:tab/>
      </w:r>
      <w:r w:rsidRPr="000029AE">
        <w:rPr>
          <w:sz w:val="22"/>
          <w:szCs w:val="22"/>
          <w:lang w:val="en-NZ"/>
        </w:rPr>
        <w:tab/>
      </w:r>
      <w:r w:rsidRPr="000029AE">
        <w:rPr>
          <w:b/>
          <w:sz w:val="22"/>
          <w:szCs w:val="22"/>
          <w:lang w:val="en-NZ"/>
        </w:rPr>
        <w:t>Email:</w:t>
      </w:r>
      <w:r w:rsidRPr="000029AE">
        <w:rPr>
          <w:sz w:val="22"/>
          <w:szCs w:val="22"/>
          <w:lang w:val="en-NZ"/>
        </w:rPr>
        <w:tab/>
      </w:r>
    </w:p>
    <w:p w:rsidR="003651D1" w:rsidRPr="000029AE" w:rsidRDefault="003651D1" w:rsidP="00F15727">
      <w:pPr>
        <w:pStyle w:val="BodyText"/>
        <w:spacing w:after="0"/>
        <w:jc w:val="both"/>
        <w:rPr>
          <w:sz w:val="22"/>
          <w:szCs w:val="22"/>
          <w:lang w:val="en-NZ"/>
        </w:rPr>
      </w:pPr>
    </w:p>
    <w:p w:rsidR="0062355E" w:rsidRPr="000029AE" w:rsidRDefault="0062355E" w:rsidP="00F15727">
      <w:pPr>
        <w:pStyle w:val="BodyText"/>
        <w:spacing w:after="0"/>
        <w:jc w:val="both"/>
        <w:rPr>
          <w:sz w:val="22"/>
          <w:szCs w:val="22"/>
          <w:lang w:val="en-NZ"/>
        </w:rPr>
      </w:pPr>
    </w:p>
    <w:p w:rsidR="003651D1" w:rsidRDefault="003651D1" w:rsidP="00F15727">
      <w:pPr>
        <w:pStyle w:val="BodyText"/>
        <w:spacing w:after="0"/>
        <w:jc w:val="both"/>
        <w:rPr>
          <w:b/>
          <w:sz w:val="22"/>
          <w:szCs w:val="22"/>
          <w:lang w:val="en-NZ"/>
        </w:rPr>
      </w:pPr>
      <w:r w:rsidRPr="000029AE">
        <w:rPr>
          <w:b/>
          <w:sz w:val="22"/>
          <w:szCs w:val="22"/>
          <w:lang w:val="en-NZ"/>
        </w:rPr>
        <w:t>ADHB Department where research will be carried out:</w:t>
      </w:r>
    </w:p>
    <w:p w:rsidR="002C4A8D" w:rsidRPr="000029AE" w:rsidRDefault="002C4A8D" w:rsidP="00F15727">
      <w:pPr>
        <w:pStyle w:val="BodyText"/>
        <w:spacing w:after="0"/>
        <w:jc w:val="both"/>
        <w:rPr>
          <w:b/>
          <w:sz w:val="22"/>
          <w:szCs w:val="22"/>
          <w:lang w:val="en-NZ"/>
        </w:rPr>
      </w:pPr>
    </w:p>
    <w:p w:rsidR="003651D1" w:rsidRPr="000029AE" w:rsidRDefault="003651D1" w:rsidP="00F15727">
      <w:pPr>
        <w:pStyle w:val="BodyText"/>
        <w:tabs>
          <w:tab w:val="right" w:leader="underscore" w:pos="8931"/>
        </w:tabs>
        <w:spacing w:after="0"/>
        <w:jc w:val="both"/>
        <w:rPr>
          <w:sz w:val="22"/>
          <w:szCs w:val="22"/>
          <w:lang w:val="en-NZ"/>
        </w:rPr>
      </w:pPr>
      <w:r w:rsidRPr="000029AE">
        <w:rPr>
          <w:sz w:val="22"/>
          <w:szCs w:val="22"/>
          <w:lang w:val="en-NZ"/>
        </w:rPr>
        <w:tab/>
      </w:r>
    </w:p>
    <w:p w:rsidR="003651D1" w:rsidRDefault="003651D1" w:rsidP="00F15727">
      <w:pPr>
        <w:pStyle w:val="BodyText"/>
        <w:spacing w:after="0"/>
        <w:jc w:val="both"/>
        <w:rPr>
          <w:sz w:val="22"/>
          <w:szCs w:val="22"/>
          <w:lang w:val="en-NZ"/>
        </w:rPr>
      </w:pPr>
    </w:p>
    <w:p w:rsidR="002C4A8D" w:rsidRPr="000029AE" w:rsidRDefault="002C4A8D" w:rsidP="00F15727">
      <w:pPr>
        <w:pStyle w:val="BodyText"/>
        <w:spacing w:after="0"/>
        <w:jc w:val="both"/>
        <w:rPr>
          <w:sz w:val="22"/>
          <w:szCs w:val="22"/>
          <w:lang w:val="en-NZ"/>
        </w:rPr>
      </w:pPr>
    </w:p>
    <w:p w:rsidR="003651D1" w:rsidRPr="000029AE" w:rsidRDefault="003651D1" w:rsidP="00F15727">
      <w:pPr>
        <w:pStyle w:val="BodyText"/>
        <w:tabs>
          <w:tab w:val="left" w:pos="4111"/>
          <w:tab w:val="left" w:pos="6096"/>
          <w:tab w:val="left" w:pos="7938"/>
        </w:tabs>
        <w:spacing w:after="0"/>
        <w:jc w:val="both"/>
        <w:rPr>
          <w:b/>
          <w:sz w:val="22"/>
          <w:szCs w:val="22"/>
          <w:lang w:val="en-NZ"/>
        </w:rPr>
      </w:pPr>
      <w:r w:rsidRPr="000029AE">
        <w:rPr>
          <w:b/>
          <w:sz w:val="22"/>
          <w:szCs w:val="22"/>
          <w:lang w:val="en-NZ"/>
        </w:rPr>
        <w:t xml:space="preserve">Summary of amount requested </w:t>
      </w:r>
      <w:r w:rsidRPr="000029AE">
        <w:rPr>
          <w:b/>
          <w:sz w:val="22"/>
          <w:szCs w:val="22"/>
          <w:lang w:val="en-NZ"/>
        </w:rPr>
        <w:tab/>
        <w:t xml:space="preserve">Year 1 </w:t>
      </w:r>
      <w:r w:rsidRPr="000029AE">
        <w:rPr>
          <w:b/>
          <w:sz w:val="22"/>
          <w:szCs w:val="22"/>
          <w:lang w:val="en-NZ"/>
        </w:rPr>
        <w:tab/>
        <w:t>Year 2</w:t>
      </w:r>
      <w:r w:rsidRPr="000029AE">
        <w:rPr>
          <w:b/>
          <w:sz w:val="22"/>
          <w:szCs w:val="22"/>
          <w:lang w:val="en-NZ"/>
        </w:rPr>
        <w:tab/>
        <w:t>Year 3</w:t>
      </w:r>
    </w:p>
    <w:p w:rsidR="00B37479" w:rsidRPr="000029AE" w:rsidRDefault="00B37479" w:rsidP="00F15727">
      <w:pPr>
        <w:pStyle w:val="BodyText"/>
        <w:spacing w:after="0"/>
        <w:jc w:val="both"/>
        <w:rPr>
          <w:sz w:val="22"/>
          <w:szCs w:val="22"/>
          <w:lang w:val="en-NZ"/>
        </w:rPr>
      </w:pPr>
    </w:p>
    <w:p w:rsidR="003651D1" w:rsidRPr="000029AE" w:rsidRDefault="003651D1" w:rsidP="00F15727">
      <w:pPr>
        <w:pStyle w:val="BodyText"/>
        <w:spacing w:after="0"/>
        <w:jc w:val="both"/>
        <w:rPr>
          <w:sz w:val="22"/>
          <w:szCs w:val="22"/>
          <w:lang w:val="en-NZ"/>
        </w:rPr>
      </w:pPr>
      <w:r w:rsidRPr="000029AE">
        <w:rPr>
          <w:sz w:val="22"/>
          <w:szCs w:val="22"/>
          <w:lang w:val="en-NZ"/>
        </w:rPr>
        <w:t>Salaries</w:t>
      </w:r>
    </w:p>
    <w:p w:rsidR="003651D1" w:rsidRPr="000029AE" w:rsidRDefault="003651D1" w:rsidP="00F15727">
      <w:pPr>
        <w:pStyle w:val="BodyText"/>
        <w:spacing w:after="0"/>
        <w:jc w:val="both"/>
        <w:rPr>
          <w:sz w:val="22"/>
          <w:szCs w:val="22"/>
          <w:lang w:val="en-NZ"/>
        </w:rPr>
      </w:pPr>
      <w:r w:rsidRPr="000029AE">
        <w:rPr>
          <w:sz w:val="22"/>
          <w:szCs w:val="22"/>
          <w:lang w:val="en-NZ"/>
        </w:rPr>
        <w:t>Equipment</w:t>
      </w:r>
    </w:p>
    <w:p w:rsidR="00B37479" w:rsidRPr="000029AE" w:rsidRDefault="003651D1" w:rsidP="00F15727">
      <w:pPr>
        <w:pStyle w:val="BodyText"/>
        <w:tabs>
          <w:tab w:val="right" w:leader="underscore" w:pos="3969"/>
          <w:tab w:val="right" w:pos="8505"/>
        </w:tabs>
        <w:spacing w:after="0"/>
        <w:jc w:val="both"/>
        <w:rPr>
          <w:sz w:val="22"/>
          <w:szCs w:val="22"/>
          <w:lang w:val="en-NZ"/>
        </w:rPr>
      </w:pPr>
      <w:r w:rsidRPr="000029AE">
        <w:rPr>
          <w:sz w:val="22"/>
          <w:szCs w:val="22"/>
          <w:lang w:val="en-NZ"/>
        </w:rPr>
        <w:t>Working expenses</w:t>
      </w:r>
    </w:p>
    <w:p w:rsidR="00CA3745" w:rsidRPr="000029AE" w:rsidRDefault="00CA3745" w:rsidP="00F15727">
      <w:pPr>
        <w:pStyle w:val="BodyText"/>
        <w:tabs>
          <w:tab w:val="left" w:pos="3969"/>
          <w:tab w:val="right" w:leader="underscore" w:pos="8931"/>
        </w:tabs>
        <w:spacing w:after="0"/>
        <w:jc w:val="both"/>
        <w:rPr>
          <w:sz w:val="22"/>
          <w:szCs w:val="22"/>
          <w:lang w:val="en-NZ"/>
        </w:rPr>
      </w:pPr>
      <w:r w:rsidRPr="000029AE">
        <w:rPr>
          <w:sz w:val="22"/>
          <w:szCs w:val="22"/>
          <w:lang w:val="en-NZ"/>
        </w:rPr>
        <w:tab/>
      </w:r>
      <w:r w:rsidRPr="000029AE">
        <w:rPr>
          <w:sz w:val="22"/>
          <w:szCs w:val="22"/>
          <w:lang w:val="en-NZ"/>
        </w:rPr>
        <w:tab/>
      </w:r>
    </w:p>
    <w:p w:rsidR="00DA25A1" w:rsidRPr="000029AE" w:rsidRDefault="00DA25A1" w:rsidP="00F15727">
      <w:pPr>
        <w:pStyle w:val="BodyText"/>
        <w:spacing w:after="0"/>
        <w:jc w:val="both"/>
        <w:rPr>
          <w:sz w:val="22"/>
          <w:szCs w:val="22"/>
          <w:lang w:val="en-NZ"/>
        </w:rPr>
      </w:pPr>
    </w:p>
    <w:p w:rsidR="00B37479" w:rsidRPr="000029AE" w:rsidRDefault="00C34618" w:rsidP="00F15727">
      <w:pPr>
        <w:pStyle w:val="BodyText"/>
        <w:tabs>
          <w:tab w:val="left" w:pos="4111"/>
          <w:tab w:val="left" w:pos="6096"/>
          <w:tab w:val="left" w:pos="7938"/>
        </w:tabs>
        <w:spacing w:after="0"/>
        <w:jc w:val="both"/>
        <w:rPr>
          <w:sz w:val="22"/>
          <w:szCs w:val="22"/>
          <w:lang w:val="en-NZ"/>
        </w:rPr>
      </w:pPr>
      <w:r w:rsidRPr="000029AE">
        <w:rPr>
          <w:b/>
          <w:sz w:val="22"/>
          <w:szCs w:val="22"/>
          <w:lang w:val="en-NZ"/>
        </w:rPr>
        <w:t>Total</w:t>
      </w:r>
      <w:r w:rsidR="00DA25A1" w:rsidRPr="000029AE">
        <w:rPr>
          <w:b/>
          <w:sz w:val="22"/>
          <w:szCs w:val="22"/>
          <w:lang w:val="en-NZ"/>
        </w:rPr>
        <w:t>s</w:t>
      </w:r>
      <w:r w:rsidRPr="000029AE">
        <w:rPr>
          <w:b/>
          <w:sz w:val="22"/>
          <w:szCs w:val="22"/>
          <w:lang w:val="en-NZ"/>
        </w:rPr>
        <w:t xml:space="preserve"> requested (GST </w:t>
      </w:r>
      <w:r w:rsidR="00DA25A1" w:rsidRPr="000029AE">
        <w:rPr>
          <w:b/>
          <w:sz w:val="22"/>
          <w:szCs w:val="22"/>
          <w:lang w:val="en-NZ"/>
        </w:rPr>
        <w:t>excl</w:t>
      </w:r>
      <w:r w:rsidRPr="000029AE">
        <w:rPr>
          <w:b/>
          <w:sz w:val="22"/>
          <w:szCs w:val="22"/>
          <w:lang w:val="en-NZ"/>
        </w:rPr>
        <w:t>)</w:t>
      </w:r>
      <w:r w:rsidR="00C64621" w:rsidRPr="000029AE">
        <w:rPr>
          <w:b/>
          <w:sz w:val="22"/>
          <w:szCs w:val="22"/>
          <w:lang w:val="en-NZ"/>
        </w:rPr>
        <w:t>:</w:t>
      </w:r>
      <w:r w:rsidR="000029AE">
        <w:rPr>
          <w:b/>
          <w:sz w:val="22"/>
          <w:szCs w:val="22"/>
          <w:lang w:val="en-NZ"/>
        </w:rPr>
        <w:tab/>
        <w:t>$</w:t>
      </w:r>
      <w:r w:rsidR="000029AE">
        <w:rPr>
          <w:b/>
          <w:sz w:val="22"/>
          <w:szCs w:val="22"/>
          <w:lang w:val="en-NZ"/>
        </w:rPr>
        <w:tab/>
        <w:t>$</w:t>
      </w:r>
      <w:r w:rsidR="000029AE">
        <w:rPr>
          <w:b/>
          <w:sz w:val="22"/>
          <w:szCs w:val="22"/>
          <w:lang w:val="en-NZ"/>
        </w:rPr>
        <w:tab/>
        <w:t>$</w:t>
      </w:r>
    </w:p>
    <w:p w:rsidR="003651D1" w:rsidRPr="000029AE" w:rsidRDefault="003651D1" w:rsidP="0062355E">
      <w:pPr>
        <w:pStyle w:val="BodyText"/>
        <w:tabs>
          <w:tab w:val="left" w:pos="3969"/>
          <w:tab w:val="right" w:leader="underscore" w:pos="8505"/>
        </w:tabs>
        <w:spacing w:after="0"/>
        <w:jc w:val="both"/>
        <w:rPr>
          <w:sz w:val="22"/>
          <w:szCs w:val="22"/>
          <w:lang w:val="en-NZ"/>
        </w:rPr>
      </w:pPr>
    </w:p>
    <w:p w:rsidR="00854A38" w:rsidRPr="000029AE" w:rsidRDefault="00854A38" w:rsidP="0062355E">
      <w:pPr>
        <w:pStyle w:val="BodyText"/>
        <w:spacing w:after="0"/>
        <w:jc w:val="both"/>
        <w:rPr>
          <w:sz w:val="22"/>
          <w:szCs w:val="22"/>
          <w:lang w:val="en-NZ"/>
        </w:rPr>
      </w:pPr>
    </w:p>
    <w:p w:rsidR="003651D1" w:rsidRPr="000029AE" w:rsidRDefault="008E4112" w:rsidP="00C15743">
      <w:pPr>
        <w:pStyle w:val="BodyText"/>
        <w:jc w:val="both"/>
        <w:rPr>
          <w:sz w:val="22"/>
          <w:szCs w:val="22"/>
          <w:lang w:val="en-NZ"/>
        </w:rPr>
      </w:pPr>
      <w:r>
        <w:rPr>
          <w:noProof/>
          <w:sz w:val="22"/>
          <w:szCs w:val="22"/>
          <w:lang w:val="en-NZ" w:eastAsia="en-NZ"/>
        </w:rPr>
        <mc:AlternateContent>
          <mc:Choice Requires="wps">
            <w:drawing>
              <wp:anchor distT="0" distB="0" distL="114300" distR="114300" simplePos="0" relativeHeight="251653632" behindDoc="0" locked="0" layoutInCell="0" allowOverlap="1">
                <wp:simplePos x="0" y="0"/>
                <wp:positionH relativeFrom="column">
                  <wp:posOffset>2578735</wp:posOffset>
                </wp:positionH>
                <wp:positionV relativeFrom="paragraph">
                  <wp:posOffset>140335</wp:posOffset>
                </wp:positionV>
                <wp:extent cx="2194560" cy="3657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5760"/>
                        </a:xfrm>
                        <a:prstGeom prst="rect">
                          <a:avLst/>
                        </a:prstGeom>
                        <a:solidFill>
                          <a:srgbClr val="FFFFFF"/>
                        </a:solidFill>
                        <a:ln w="38100" cmpd="dbl">
                          <a:solidFill>
                            <a:srgbClr val="000000"/>
                          </a:solidFill>
                          <a:miter lim="800000"/>
                          <a:headEnd/>
                          <a:tailEnd/>
                        </a:ln>
                      </wps:spPr>
                      <wps:txbx>
                        <w:txbxContent>
                          <w:p w:rsidR="001E5D3D" w:rsidRPr="000029AE" w:rsidRDefault="001E5D3D" w:rsidP="00C64621">
                            <w:pPr>
                              <w:jc w:val="center"/>
                              <w:rPr>
                                <w:b/>
                                <w:sz w:val="22"/>
                                <w:lang w:val="en-US"/>
                              </w:rPr>
                            </w:pPr>
                            <w:r w:rsidRPr="000029AE">
                              <w:rPr>
                                <w:b/>
                                <w:sz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03.05pt;margin-top:11.05pt;width:172.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0yMQIAAGQ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" o:allowincell="f" strokeweight="3pt">
                <v:stroke linestyle="thinThin"/>
                <v:textbox>
                  <w:txbxContent>
                    <w:p w:rsidR="001E5D3D" w:rsidRPr="000029AE" w:rsidRDefault="001E5D3D" w:rsidP="00C64621">
                      <w:pPr>
                        <w:jc w:val="center"/>
                        <w:rPr>
                          <w:b/>
                          <w:sz w:val="22"/>
                          <w:lang w:val="en-US"/>
                        </w:rPr>
                      </w:pPr>
                      <w:r w:rsidRPr="000029AE">
                        <w:rPr>
                          <w:b/>
                          <w:sz w:val="22"/>
                          <w:lang w:val="en-US"/>
                        </w:rPr>
                        <w:t>$</w:t>
                      </w:r>
                    </w:p>
                  </w:txbxContent>
                </v:textbox>
              </v:shape>
            </w:pict>
          </mc:Fallback>
        </mc:AlternateContent>
      </w:r>
    </w:p>
    <w:p w:rsidR="003651D1" w:rsidRPr="000029AE" w:rsidRDefault="003651D1">
      <w:pPr>
        <w:pStyle w:val="BodyText"/>
        <w:tabs>
          <w:tab w:val="left" w:pos="3969"/>
          <w:tab w:val="right" w:pos="8505"/>
        </w:tabs>
        <w:jc w:val="both"/>
        <w:rPr>
          <w:sz w:val="22"/>
          <w:szCs w:val="22"/>
          <w:lang w:val="en-NZ"/>
        </w:rPr>
      </w:pPr>
      <w:r w:rsidRPr="000029AE">
        <w:rPr>
          <w:b/>
          <w:sz w:val="22"/>
          <w:szCs w:val="22"/>
          <w:lang w:val="en-NZ"/>
        </w:rPr>
        <w:t>Grand total</w:t>
      </w:r>
      <w:r w:rsidR="00CA3745" w:rsidRPr="000029AE">
        <w:rPr>
          <w:b/>
          <w:sz w:val="22"/>
          <w:szCs w:val="22"/>
          <w:lang w:val="en-NZ"/>
        </w:rPr>
        <w:t xml:space="preserve"> (GST </w:t>
      </w:r>
      <w:r w:rsidR="00DA25A1" w:rsidRPr="000029AE">
        <w:rPr>
          <w:b/>
          <w:sz w:val="22"/>
          <w:szCs w:val="22"/>
          <w:lang w:val="en-NZ"/>
        </w:rPr>
        <w:t>excl</w:t>
      </w:r>
      <w:r w:rsidR="00CA3745" w:rsidRPr="000029AE">
        <w:rPr>
          <w:b/>
          <w:sz w:val="22"/>
          <w:szCs w:val="22"/>
          <w:lang w:val="en-NZ"/>
        </w:rPr>
        <w:t>)</w:t>
      </w:r>
      <w:r w:rsidR="00C64621" w:rsidRPr="000029AE">
        <w:rPr>
          <w:b/>
          <w:sz w:val="22"/>
          <w:szCs w:val="22"/>
          <w:lang w:val="en-NZ"/>
        </w:rPr>
        <w:t>:</w:t>
      </w:r>
    </w:p>
    <w:p w:rsidR="003651D1" w:rsidRPr="000029AE" w:rsidRDefault="003651D1" w:rsidP="00505E79">
      <w:pPr>
        <w:pStyle w:val="BodyText"/>
        <w:spacing w:after="0"/>
        <w:jc w:val="both"/>
        <w:rPr>
          <w:sz w:val="22"/>
          <w:szCs w:val="22"/>
          <w:lang w:val="en-NZ"/>
        </w:rPr>
      </w:pPr>
    </w:p>
    <w:p w:rsidR="00346055" w:rsidRPr="000029AE" w:rsidRDefault="00346055" w:rsidP="00505E79">
      <w:pPr>
        <w:pStyle w:val="BodyText"/>
        <w:spacing w:after="0"/>
        <w:jc w:val="both"/>
        <w:rPr>
          <w:sz w:val="22"/>
          <w:szCs w:val="22"/>
          <w:lang w:val="en-NZ"/>
        </w:rPr>
      </w:pPr>
    </w:p>
    <w:p w:rsidR="003651D1" w:rsidRPr="000029AE" w:rsidRDefault="003651D1">
      <w:pPr>
        <w:pStyle w:val="BodyText"/>
        <w:spacing w:after="240"/>
        <w:jc w:val="both"/>
        <w:rPr>
          <w:b/>
          <w:sz w:val="22"/>
          <w:szCs w:val="22"/>
          <w:lang w:val="en-NZ"/>
        </w:rPr>
      </w:pPr>
      <w:r w:rsidRPr="000029AE">
        <w:rPr>
          <w:b/>
          <w:sz w:val="22"/>
          <w:szCs w:val="22"/>
          <w:lang w:val="en-NZ"/>
        </w:rPr>
        <w:t>Period covered by the Application:</w:t>
      </w:r>
    </w:p>
    <w:p w:rsidR="00DA25A1" w:rsidRPr="000029AE" w:rsidRDefault="00DA25A1" w:rsidP="000029AE">
      <w:pPr>
        <w:pStyle w:val="BodyText"/>
        <w:spacing w:after="0"/>
        <w:jc w:val="both"/>
        <w:rPr>
          <w:sz w:val="22"/>
          <w:szCs w:val="22"/>
          <w:lang w:val="en-NZ"/>
        </w:rPr>
      </w:pPr>
    </w:p>
    <w:p w:rsidR="003651D1" w:rsidRPr="000029AE" w:rsidRDefault="00DA25A1" w:rsidP="00F15727">
      <w:pPr>
        <w:pStyle w:val="BodyText"/>
        <w:tabs>
          <w:tab w:val="left" w:leader="underscore" w:pos="4820"/>
          <w:tab w:val="right" w:pos="5245"/>
          <w:tab w:val="left" w:leader="underscore" w:pos="8931"/>
        </w:tabs>
        <w:spacing w:after="0"/>
        <w:jc w:val="both"/>
        <w:rPr>
          <w:sz w:val="22"/>
          <w:szCs w:val="22"/>
          <w:lang w:val="en-NZ"/>
        </w:rPr>
      </w:pPr>
      <w:r w:rsidRPr="000029AE">
        <w:rPr>
          <w:sz w:val="22"/>
          <w:szCs w:val="22"/>
          <w:lang w:val="en-NZ"/>
        </w:rPr>
        <w:tab/>
      </w:r>
      <w:r w:rsidRPr="000029AE">
        <w:rPr>
          <w:sz w:val="22"/>
          <w:szCs w:val="22"/>
          <w:lang w:val="en-NZ"/>
        </w:rPr>
        <w:tab/>
      </w:r>
      <w:r w:rsidRPr="000029AE">
        <w:rPr>
          <w:sz w:val="22"/>
          <w:szCs w:val="22"/>
          <w:lang w:val="en-NZ"/>
        </w:rPr>
        <w:tab/>
      </w:r>
    </w:p>
    <w:p w:rsidR="003651D1" w:rsidRPr="000029AE" w:rsidRDefault="003651D1" w:rsidP="000029AE">
      <w:pPr>
        <w:pStyle w:val="BodyText"/>
        <w:tabs>
          <w:tab w:val="left" w:pos="5954"/>
        </w:tabs>
        <w:ind w:firstLine="720"/>
        <w:jc w:val="both"/>
        <w:rPr>
          <w:b/>
          <w:sz w:val="22"/>
          <w:szCs w:val="22"/>
          <w:lang w:val="en-NZ"/>
        </w:rPr>
      </w:pPr>
      <w:r w:rsidRPr="000029AE">
        <w:rPr>
          <w:b/>
          <w:sz w:val="22"/>
          <w:szCs w:val="22"/>
          <w:lang w:val="en-NZ"/>
        </w:rPr>
        <w:t>Commenc</w:t>
      </w:r>
      <w:r w:rsidR="00C15743" w:rsidRPr="000029AE">
        <w:rPr>
          <w:b/>
          <w:sz w:val="22"/>
          <w:szCs w:val="22"/>
          <w:lang w:val="en-NZ"/>
        </w:rPr>
        <w:t>ement</w:t>
      </w:r>
      <w:r w:rsidRPr="000029AE">
        <w:rPr>
          <w:b/>
          <w:sz w:val="22"/>
          <w:szCs w:val="22"/>
          <w:lang w:val="en-NZ"/>
        </w:rPr>
        <w:t xml:space="preserve"> Date</w:t>
      </w:r>
      <w:r w:rsidRPr="000029AE">
        <w:rPr>
          <w:b/>
          <w:sz w:val="22"/>
          <w:szCs w:val="22"/>
          <w:lang w:val="en-NZ"/>
        </w:rPr>
        <w:tab/>
        <w:t>Duration</w:t>
      </w:r>
    </w:p>
    <w:p w:rsidR="00FE3EA4" w:rsidRPr="00394AD6" w:rsidRDefault="009673F2" w:rsidP="00FE3EA4">
      <w:pPr>
        <w:pStyle w:val="BodyText"/>
        <w:spacing w:after="0"/>
        <w:jc w:val="center"/>
        <w:rPr>
          <w:rFonts w:ascii="Arial Rounded MT Bold" w:hAnsi="Arial Rounded MT Bold"/>
          <w:b/>
          <w:szCs w:val="32"/>
          <w:lang w:val="en-NZ"/>
        </w:rPr>
      </w:pPr>
      <w:r w:rsidRPr="000029AE">
        <w:rPr>
          <w:b/>
          <w:sz w:val="22"/>
          <w:szCs w:val="22"/>
          <w:lang w:val="en-NZ"/>
        </w:rPr>
        <w:br w:type="page"/>
      </w:r>
      <w:bookmarkStart w:id="312" w:name="_Toc170792803"/>
      <w:bookmarkStart w:id="313" w:name="_Toc170793128"/>
      <w:bookmarkStart w:id="314" w:name="_Toc170793982"/>
      <w:bookmarkStart w:id="315" w:name="_Toc170798167"/>
      <w:bookmarkStart w:id="316" w:name="_Toc170798471"/>
      <w:bookmarkStart w:id="317" w:name="_Toc170798561"/>
      <w:bookmarkStart w:id="318" w:name="_Toc214770998"/>
      <w:bookmarkStart w:id="319" w:name="_Toc214772113"/>
      <w:bookmarkStart w:id="320" w:name="_Toc214773049"/>
      <w:bookmarkStart w:id="321" w:name="_Toc214773778"/>
      <w:bookmarkStart w:id="322" w:name="_Toc214869824"/>
      <w:r w:rsidR="00FE3EA4" w:rsidRPr="00394AD6">
        <w:rPr>
          <w:rFonts w:ascii="Arial Rounded MT Bold" w:hAnsi="Arial Rounded MT Bold"/>
          <w:b/>
          <w:sz w:val="28"/>
          <w:szCs w:val="32"/>
          <w:lang w:val="en-NZ"/>
        </w:rPr>
        <w:lastRenderedPageBreak/>
        <w:t>GREEN LANE RESEARCH AND EDUCATIONAL FUND BOARD</w:t>
      </w:r>
    </w:p>
    <w:p w:rsidR="00FE3EA4" w:rsidRPr="00394AD6" w:rsidRDefault="00FE3EA4" w:rsidP="00FE3EA4">
      <w:pPr>
        <w:pStyle w:val="BodyText"/>
        <w:spacing w:after="0"/>
        <w:jc w:val="center"/>
        <w:rPr>
          <w:b/>
          <w:lang w:val="en-NZ"/>
        </w:rPr>
      </w:pPr>
    </w:p>
    <w:p w:rsidR="00F9157A" w:rsidRPr="00FE3EA4" w:rsidRDefault="007A38C6" w:rsidP="00FE3EA4">
      <w:pPr>
        <w:pStyle w:val="Heading1"/>
        <w:jc w:val="center"/>
      </w:pPr>
      <w:bookmarkStart w:id="323" w:name="_Toc389833282"/>
      <w:bookmarkStart w:id="324" w:name="_Toc395531369"/>
      <w:r w:rsidRPr="007A38C6">
        <w:t>Research F</w:t>
      </w:r>
      <w:bookmarkStart w:id="325" w:name="_GoBack"/>
      <w:bookmarkEnd w:id="325"/>
      <w:r w:rsidRPr="007A38C6">
        <w:t>ellowships</w:t>
      </w:r>
      <w:r w:rsidR="00F9157A" w:rsidRPr="00F816A2">
        <w:t xml:space="preserve"> </w:t>
      </w:r>
      <w:r w:rsidR="00F9157A" w:rsidRPr="007A38C6">
        <w:t>ADMINISTRATIVE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F9157A" w:rsidRPr="00394AD6" w:rsidRDefault="00F9157A" w:rsidP="00C15743">
      <w:pPr>
        <w:pStyle w:val="BodyText"/>
        <w:jc w:val="both"/>
        <w:rPr>
          <w:sz w:val="20"/>
          <w:lang w:val="en-NZ"/>
        </w:rPr>
      </w:pPr>
    </w:p>
    <w:p w:rsidR="00F9157A" w:rsidRPr="00394AD6" w:rsidRDefault="00F9157A" w:rsidP="00F9157A">
      <w:pPr>
        <w:pStyle w:val="BodyText"/>
        <w:spacing w:after="0"/>
        <w:jc w:val="both"/>
        <w:rPr>
          <w:sz w:val="20"/>
          <w:lang w:val="en-NZ"/>
        </w:rPr>
      </w:pPr>
      <w:r w:rsidRPr="00394AD6">
        <w:rPr>
          <w:sz w:val="20"/>
          <w:lang w:val="en-NZ"/>
        </w:rPr>
        <w:t xml:space="preserve">The Applicant understands and agrees that any </w:t>
      </w:r>
      <w:r w:rsidR="00DC1FD4" w:rsidRPr="00394AD6">
        <w:rPr>
          <w:sz w:val="20"/>
          <w:lang w:val="en-NZ"/>
        </w:rPr>
        <w:t>support</w:t>
      </w:r>
      <w:r w:rsidRPr="00394AD6">
        <w:rPr>
          <w:sz w:val="20"/>
          <w:lang w:val="en-NZ"/>
        </w:rPr>
        <w:t xml:space="preserve"> received as a result of this application is subject to the conditions of the Fund, as set out in the Fund's booklet, </w:t>
      </w:r>
      <w:r w:rsidRPr="00394AD6">
        <w:rPr>
          <w:i/>
          <w:sz w:val="20"/>
          <w:lang w:val="en-NZ"/>
        </w:rPr>
        <w:t>A Guide to Applicants for</w:t>
      </w:r>
      <w:r w:rsidRPr="00394AD6">
        <w:rPr>
          <w:sz w:val="20"/>
          <w:lang w:val="en-NZ"/>
        </w:rPr>
        <w:t xml:space="preserve"> </w:t>
      </w:r>
      <w:r w:rsidRPr="00394AD6">
        <w:rPr>
          <w:i/>
          <w:sz w:val="20"/>
          <w:lang w:val="en-NZ"/>
        </w:rPr>
        <w:t xml:space="preserve">Research </w:t>
      </w:r>
      <w:r w:rsidR="00DC1FD4" w:rsidRPr="00394AD6">
        <w:rPr>
          <w:i/>
          <w:sz w:val="20"/>
          <w:lang w:val="en-NZ"/>
        </w:rPr>
        <w:t>Support</w:t>
      </w:r>
      <w:r w:rsidRPr="00394AD6">
        <w:rPr>
          <w:i/>
          <w:sz w:val="20"/>
          <w:lang w:val="en-NZ"/>
        </w:rPr>
        <w:t xml:space="preserve">, </w:t>
      </w:r>
      <w:r w:rsidRPr="00394AD6">
        <w:rPr>
          <w:sz w:val="20"/>
          <w:lang w:val="en-NZ"/>
        </w:rPr>
        <w:t xml:space="preserve">and that the </w:t>
      </w:r>
      <w:r w:rsidR="00DC1FD4" w:rsidRPr="00394AD6">
        <w:rPr>
          <w:sz w:val="20"/>
          <w:lang w:val="en-NZ"/>
        </w:rPr>
        <w:t>support</w:t>
      </w:r>
      <w:r w:rsidRPr="00394AD6">
        <w:rPr>
          <w:sz w:val="20"/>
          <w:lang w:val="en-NZ"/>
        </w:rPr>
        <w:t xml:space="preserve"> funds will not be expended for any other purpose than that described in the application. The Applicant agrees to supply a report annually, on request, to the Fund. The Applicant has read the section </w:t>
      </w:r>
      <w:r w:rsidRPr="00394AD6">
        <w:rPr>
          <w:i/>
          <w:sz w:val="20"/>
          <w:lang w:val="en-NZ"/>
        </w:rPr>
        <w:t xml:space="preserve">Ethical Aspects of Research </w:t>
      </w:r>
      <w:r w:rsidRPr="00394AD6">
        <w:rPr>
          <w:sz w:val="20"/>
          <w:lang w:val="en-NZ"/>
        </w:rPr>
        <w:t>in the Fund's booklet and agrees to abide by the principles outlined therein.</w:t>
      </w:r>
    </w:p>
    <w:p w:rsidR="00F9157A" w:rsidRPr="00394AD6" w:rsidRDefault="00F9157A" w:rsidP="00F9157A">
      <w:pPr>
        <w:pStyle w:val="BodyText"/>
        <w:spacing w:after="0"/>
        <w:jc w:val="both"/>
        <w:rPr>
          <w:sz w:val="20"/>
          <w:lang w:val="en-NZ"/>
        </w:rPr>
      </w:pPr>
    </w:p>
    <w:p w:rsidR="00F9157A" w:rsidRPr="00394AD6" w:rsidRDefault="00F9157A" w:rsidP="00F9157A">
      <w:pPr>
        <w:pStyle w:val="BodyText"/>
        <w:jc w:val="both"/>
        <w:rPr>
          <w:sz w:val="20"/>
          <w:lang w:val="en-NZ"/>
        </w:rPr>
      </w:pPr>
      <w:r w:rsidRPr="00394AD6">
        <w:rPr>
          <w:sz w:val="20"/>
          <w:lang w:val="en-NZ"/>
        </w:rPr>
        <w:t>The Applicant also understands that support from ADHB for the project, such as accommodation, basic facilities for research and services</w:t>
      </w:r>
      <w:r w:rsidR="00C34618" w:rsidRPr="00394AD6">
        <w:rPr>
          <w:sz w:val="20"/>
          <w:lang w:val="en-NZ"/>
        </w:rPr>
        <w:t>,</w:t>
      </w:r>
      <w:r w:rsidRPr="00394AD6">
        <w:rPr>
          <w:sz w:val="20"/>
          <w:lang w:val="en-NZ"/>
        </w:rPr>
        <w:t xml:space="preserve"> will be consistent with its internal policies and that risks will be managed in accordance with standard ADHB and ACC procedures. </w:t>
      </w:r>
    </w:p>
    <w:p w:rsidR="0066625D" w:rsidRPr="00394AD6" w:rsidRDefault="0066625D" w:rsidP="00F9157A">
      <w:pPr>
        <w:pStyle w:val="BodyText"/>
        <w:jc w:val="both"/>
        <w:rPr>
          <w:sz w:val="20"/>
          <w:lang w:val="en-NZ"/>
        </w:rPr>
      </w:pPr>
    </w:p>
    <w:p w:rsidR="00F9157A" w:rsidRPr="00394AD6" w:rsidRDefault="00F9157A" w:rsidP="00F9157A">
      <w:pPr>
        <w:pStyle w:val="BodyText"/>
        <w:spacing w:after="0"/>
        <w:jc w:val="both"/>
        <w:rPr>
          <w:sz w:val="20"/>
          <w:lang w:val="en-NZ"/>
        </w:rPr>
      </w:pPr>
    </w:p>
    <w:p w:rsidR="00F9157A" w:rsidRPr="00394AD6" w:rsidRDefault="00F9157A" w:rsidP="00F9157A">
      <w:pPr>
        <w:pStyle w:val="BodyText"/>
        <w:spacing w:after="0"/>
        <w:jc w:val="both"/>
        <w:rPr>
          <w:sz w:val="20"/>
          <w:lang w:val="en-NZ"/>
        </w:rPr>
      </w:pPr>
    </w:p>
    <w:p w:rsidR="00F9157A" w:rsidRPr="00394AD6" w:rsidRDefault="00F9157A" w:rsidP="00F9157A">
      <w:pPr>
        <w:pStyle w:val="BodyText"/>
        <w:tabs>
          <w:tab w:val="right" w:leader="underscore" w:pos="5103"/>
          <w:tab w:val="left" w:pos="5812"/>
          <w:tab w:val="right" w:leader="underscore" w:pos="8505"/>
        </w:tabs>
        <w:spacing w:after="0"/>
        <w:jc w:val="both"/>
        <w:rPr>
          <w:lang w:val="en-NZ"/>
        </w:rPr>
      </w:pPr>
      <w:r w:rsidRPr="00FE3EA4">
        <w:rPr>
          <w:b/>
          <w:lang w:val="en-NZ"/>
        </w:rPr>
        <w:t>Signed:</w:t>
      </w:r>
      <w:r w:rsidRPr="00394AD6">
        <w:rPr>
          <w:lang w:val="en-NZ"/>
        </w:rPr>
        <w:t xml:space="preserve"> </w:t>
      </w:r>
      <w:r w:rsidRPr="00394AD6">
        <w:rPr>
          <w:lang w:val="en-NZ"/>
        </w:rPr>
        <w:tab/>
      </w:r>
      <w:r w:rsidRPr="00394AD6">
        <w:rPr>
          <w:lang w:val="en-NZ"/>
        </w:rPr>
        <w:tab/>
      </w:r>
      <w:r w:rsidRPr="00FE3EA4">
        <w:rPr>
          <w:b/>
          <w:lang w:val="en-NZ"/>
        </w:rPr>
        <w:t>Date:</w:t>
      </w:r>
      <w:r w:rsidRPr="00394AD6">
        <w:rPr>
          <w:lang w:val="en-NZ"/>
        </w:rPr>
        <w:t xml:space="preserve"> </w:t>
      </w:r>
      <w:r w:rsidRPr="00394AD6">
        <w:rPr>
          <w:lang w:val="en-NZ"/>
        </w:rPr>
        <w:tab/>
      </w:r>
    </w:p>
    <w:p w:rsidR="00F9157A" w:rsidRPr="00FE3EA4" w:rsidRDefault="00F9157A" w:rsidP="00FE3EA4">
      <w:pPr>
        <w:pStyle w:val="BodyText"/>
        <w:spacing w:after="0"/>
        <w:ind w:left="1440" w:firstLine="687"/>
        <w:jc w:val="both"/>
        <w:rPr>
          <w:b/>
          <w:sz w:val="20"/>
          <w:lang w:val="en-NZ"/>
        </w:rPr>
      </w:pPr>
      <w:r w:rsidRPr="00FE3EA4">
        <w:rPr>
          <w:b/>
          <w:sz w:val="20"/>
          <w:lang w:val="en-NZ"/>
        </w:rPr>
        <w:t>(Applicant)</w:t>
      </w:r>
    </w:p>
    <w:p w:rsidR="00F9157A" w:rsidRPr="00394AD6" w:rsidRDefault="00F9157A" w:rsidP="00C15743">
      <w:pPr>
        <w:pStyle w:val="BodyText"/>
        <w:jc w:val="both"/>
        <w:rPr>
          <w:sz w:val="20"/>
          <w:lang w:val="en-NZ"/>
        </w:rPr>
      </w:pPr>
    </w:p>
    <w:p w:rsidR="0066625D" w:rsidRPr="00394AD6" w:rsidRDefault="0066625D" w:rsidP="00C15743">
      <w:pPr>
        <w:pStyle w:val="BodyText"/>
        <w:jc w:val="both"/>
        <w:rPr>
          <w:sz w:val="20"/>
          <w:lang w:val="en-NZ"/>
        </w:rPr>
      </w:pPr>
    </w:p>
    <w:p w:rsidR="00F9157A" w:rsidRPr="00394AD6" w:rsidRDefault="00F9157A" w:rsidP="00F9157A">
      <w:pPr>
        <w:pStyle w:val="BodyText"/>
        <w:spacing w:after="0"/>
        <w:jc w:val="both"/>
        <w:rPr>
          <w:sz w:val="20"/>
          <w:lang w:val="en-NZ"/>
        </w:rPr>
      </w:pPr>
      <w:r w:rsidRPr="00394AD6">
        <w:rPr>
          <w:sz w:val="20"/>
          <w:lang w:val="en-NZ"/>
        </w:rPr>
        <w:t>The Head of Department approves the application and agrees to accept this resea</w:t>
      </w:r>
      <w:r w:rsidR="00C34618" w:rsidRPr="00394AD6">
        <w:rPr>
          <w:sz w:val="20"/>
          <w:lang w:val="en-NZ"/>
        </w:rPr>
        <w:t xml:space="preserve">rch within the Department, if an award </w:t>
      </w:r>
      <w:r w:rsidRPr="00394AD6">
        <w:rPr>
          <w:sz w:val="20"/>
          <w:lang w:val="en-NZ"/>
        </w:rPr>
        <w:t>is made.</w:t>
      </w:r>
    </w:p>
    <w:p w:rsidR="0066625D" w:rsidRPr="00394AD6" w:rsidRDefault="0066625D" w:rsidP="00F9157A">
      <w:pPr>
        <w:pStyle w:val="BodyText"/>
        <w:spacing w:after="0"/>
        <w:jc w:val="both"/>
        <w:rPr>
          <w:sz w:val="20"/>
          <w:lang w:val="en-NZ"/>
        </w:rPr>
      </w:pPr>
    </w:p>
    <w:p w:rsidR="00F9157A" w:rsidRPr="00394AD6" w:rsidRDefault="00F9157A" w:rsidP="00F9157A">
      <w:pPr>
        <w:pStyle w:val="BodyText"/>
        <w:spacing w:after="0"/>
        <w:jc w:val="both"/>
        <w:rPr>
          <w:sz w:val="20"/>
          <w:lang w:val="en-NZ"/>
        </w:rPr>
      </w:pPr>
    </w:p>
    <w:p w:rsidR="00F9157A" w:rsidRPr="00394AD6" w:rsidRDefault="00F9157A" w:rsidP="00F9157A">
      <w:pPr>
        <w:pStyle w:val="BodyText"/>
        <w:spacing w:after="0"/>
        <w:jc w:val="both"/>
        <w:rPr>
          <w:sz w:val="20"/>
          <w:lang w:val="en-NZ"/>
        </w:rPr>
      </w:pPr>
    </w:p>
    <w:p w:rsidR="00F9157A" w:rsidRPr="00FE3EA4" w:rsidRDefault="00F9157A" w:rsidP="00F9157A">
      <w:pPr>
        <w:pStyle w:val="BodyText"/>
        <w:tabs>
          <w:tab w:val="right" w:leader="underscore" w:pos="8505"/>
        </w:tabs>
        <w:spacing w:after="0"/>
        <w:jc w:val="both"/>
        <w:rPr>
          <w:b/>
          <w:lang w:val="en-NZ"/>
        </w:rPr>
      </w:pPr>
      <w:r w:rsidRPr="00FE3EA4">
        <w:rPr>
          <w:b/>
          <w:lang w:val="en-NZ"/>
        </w:rPr>
        <w:t>Name:</w:t>
      </w:r>
      <w:r w:rsidRPr="00FE3EA4">
        <w:rPr>
          <w:lang w:val="en-NZ"/>
        </w:rPr>
        <w:t xml:space="preserve"> </w:t>
      </w:r>
      <w:r w:rsidRPr="00FE3EA4">
        <w:rPr>
          <w:lang w:val="en-NZ"/>
        </w:rPr>
        <w:tab/>
      </w:r>
    </w:p>
    <w:p w:rsidR="00F9157A" w:rsidRPr="00394AD6" w:rsidRDefault="00F9157A" w:rsidP="00F9157A">
      <w:pPr>
        <w:pStyle w:val="BodyText"/>
        <w:spacing w:after="0"/>
        <w:jc w:val="both"/>
        <w:rPr>
          <w:sz w:val="20"/>
          <w:lang w:val="en-NZ"/>
        </w:rPr>
      </w:pPr>
    </w:p>
    <w:p w:rsidR="00F9157A" w:rsidRPr="00394AD6" w:rsidRDefault="00F9157A" w:rsidP="00F9157A">
      <w:pPr>
        <w:pStyle w:val="BodyText"/>
        <w:spacing w:after="0"/>
        <w:jc w:val="both"/>
        <w:rPr>
          <w:sz w:val="20"/>
          <w:lang w:val="en-NZ"/>
        </w:rPr>
      </w:pPr>
    </w:p>
    <w:p w:rsidR="00F9157A" w:rsidRPr="00394AD6" w:rsidRDefault="00F9157A" w:rsidP="00F9157A">
      <w:pPr>
        <w:pStyle w:val="BodyText"/>
        <w:tabs>
          <w:tab w:val="right" w:leader="underscore" w:pos="5103"/>
          <w:tab w:val="left" w:pos="5670"/>
          <w:tab w:val="right" w:leader="underscore" w:pos="8505"/>
        </w:tabs>
        <w:spacing w:after="0"/>
        <w:jc w:val="both"/>
        <w:rPr>
          <w:lang w:val="en-NZ"/>
        </w:rPr>
      </w:pPr>
      <w:r w:rsidRPr="00FE3EA4">
        <w:rPr>
          <w:b/>
          <w:lang w:val="en-NZ"/>
        </w:rPr>
        <w:t>Signed:</w:t>
      </w:r>
      <w:r w:rsidRPr="00394AD6">
        <w:rPr>
          <w:lang w:val="en-NZ"/>
        </w:rPr>
        <w:t xml:space="preserve">  </w:t>
      </w:r>
      <w:r w:rsidRPr="00FE3EA4">
        <w:rPr>
          <w:lang w:val="en-NZ"/>
        </w:rPr>
        <w:tab/>
      </w:r>
      <w:r w:rsidRPr="00394AD6">
        <w:rPr>
          <w:lang w:val="en-NZ"/>
        </w:rPr>
        <w:tab/>
      </w:r>
      <w:r w:rsidRPr="00FE3EA4">
        <w:rPr>
          <w:b/>
          <w:lang w:val="en-NZ"/>
        </w:rPr>
        <w:t>Date:</w:t>
      </w:r>
      <w:r w:rsidRPr="00394AD6">
        <w:rPr>
          <w:lang w:val="en-NZ"/>
        </w:rPr>
        <w:t xml:space="preserve"> </w:t>
      </w:r>
      <w:r w:rsidRPr="00394AD6">
        <w:rPr>
          <w:lang w:val="en-NZ"/>
        </w:rPr>
        <w:tab/>
      </w:r>
    </w:p>
    <w:p w:rsidR="00F9157A" w:rsidRPr="00FE3EA4" w:rsidRDefault="00F9157A" w:rsidP="00FE3EA4">
      <w:pPr>
        <w:pStyle w:val="BodyText"/>
        <w:spacing w:after="0"/>
        <w:ind w:left="720" w:firstLine="981"/>
        <w:jc w:val="both"/>
        <w:rPr>
          <w:b/>
          <w:sz w:val="20"/>
          <w:lang w:val="en-NZ"/>
        </w:rPr>
      </w:pPr>
      <w:r w:rsidRPr="00FE3EA4">
        <w:rPr>
          <w:b/>
          <w:sz w:val="20"/>
          <w:lang w:val="en-NZ"/>
        </w:rPr>
        <w:t>(Head of Department)</w:t>
      </w:r>
    </w:p>
    <w:p w:rsidR="00F9157A" w:rsidRPr="00394AD6" w:rsidRDefault="00F9157A" w:rsidP="00C15743">
      <w:pPr>
        <w:pStyle w:val="BodyText"/>
        <w:jc w:val="both"/>
        <w:rPr>
          <w:sz w:val="20"/>
          <w:lang w:val="en-NZ"/>
        </w:rPr>
      </w:pPr>
    </w:p>
    <w:p w:rsidR="00F9157A" w:rsidRPr="00394AD6" w:rsidRDefault="00F9157A" w:rsidP="00F9157A">
      <w:pPr>
        <w:pStyle w:val="BodyText"/>
        <w:jc w:val="both"/>
        <w:rPr>
          <w:sz w:val="20"/>
          <w:lang w:val="en-NZ"/>
        </w:rPr>
      </w:pPr>
      <w:r w:rsidRPr="00394AD6">
        <w:rPr>
          <w:sz w:val="20"/>
          <w:lang w:val="en-NZ"/>
        </w:rPr>
        <w:t>ADHB approves the application and agrees to support the project</w:t>
      </w:r>
      <w:r w:rsidR="009F66B2" w:rsidRPr="00394AD6">
        <w:rPr>
          <w:sz w:val="20"/>
          <w:lang w:val="en-NZ"/>
        </w:rPr>
        <w:t>(s)</w:t>
      </w:r>
      <w:r w:rsidRPr="00394AD6">
        <w:rPr>
          <w:sz w:val="20"/>
          <w:lang w:val="en-NZ"/>
        </w:rPr>
        <w:t xml:space="preserve"> described in this application on the basis that w</w:t>
      </w:r>
      <w:r w:rsidR="00FB360E" w:rsidRPr="00394AD6">
        <w:rPr>
          <w:sz w:val="20"/>
          <w:lang w:val="en-NZ"/>
        </w:rPr>
        <w:t>h</w:t>
      </w:r>
      <w:r w:rsidRPr="00394AD6">
        <w:rPr>
          <w:sz w:val="20"/>
          <w:lang w:val="en-NZ"/>
        </w:rPr>
        <w:t>ere a clinical trial is involved prior ethics committee approval is obtained and that in all cases the ethics committee must also certify that the trial is not conducted principally for the benefit of the manufacturer or distributor of the medicine or item being trialled (if any), thereby to ensuring ACC coverage.</w:t>
      </w:r>
    </w:p>
    <w:p w:rsidR="00F9157A" w:rsidRPr="00394AD6" w:rsidRDefault="00F9157A" w:rsidP="00F9157A">
      <w:pPr>
        <w:pStyle w:val="BodyText"/>
        <w:jc w:val="both"/>
        <w:rPr>
          <w:sz w:val="20"/>
          <w:lang w:val="en-NZ"/>
        </w:rPr>
      </w:pPr>
    </w:p>
    <w:p w:rsidR="00F9157A" w:rsidRPr="00394AD6" w:rsidRDefault="00F9157A" w:rsidP="00F9157A">
      <w:pPr>
        <w:pStyle w:val="BodyText"/>
        <w:jc w:val="both"/>
        <w:rPr>
          <w:i/>
          <w:iCs/>
          <w:sz w:val="20"/>
          <w:lang w:val="en-NZ"/>
        </w:rPr>
      </w:pPr>
      <w:r w:rsidRPr="00394AD6">
        <w:rPr>
          <w:sz w:val="20"/>
          <w:lang w:val="en-NZ"/>
        </w:rPr>
        <w:t xml:space="preserve">ADHB understands that any </w:t>
      </w:r>
      <w:r w:rsidR="00C34618" w:rsidRPr="00394AD6">
        <w:rPr>
          <w:sz w:val="20"/>
          <w:lang w:val="en-NZ"/>
        </w:rPr>
        <w:t>award</w:t>
      </w:r>
      <w:r w:rsidRPr="00394AD6">
        <w:rPr>
          <w:sz w:val="20"/>
          <w:lang w:val="en-NZ"/>
        </w:rPr>
        <w:t xml:space="preserve"> received as a result of this application will be subject to the conditions set out in the Fund's booklet</w:t>
      </w:r>
      <w:r w:rsidRPr="00394AD6">
        <w:rPr>
          <w:i/>
          <w:iCs/>
          <w:sz w:val="20"/>
          <w:lang w:val="en-NZ"/>
        </w:rPr>
        <w:t xml:space="preserve">, A Guide to Applicants for Research and Other </w:t>
      </w:r>
      <w:r w:rsidR="00DC1FD4" w:rsidRPr="00394AD6">
        <w:rPr>
          <w:i/>
          <w:iCs/>
          <w:sz w:val="20"/>
          <w:lang w:val="en-NZ"/>
        </w:rPr>
        <w:t>Support</w:t>
      </w:r>
      <w:r w:rsidRPr="00394AD6">
        <w:rPr>
          <w:i/>
          <w:iCs/>
          <w:sz w:val="20"/>
          <w:lang w:val="en-NZ"/>
        </w:rPr>
        <w:t>.</w:t>
      </w:r>
    </w:p>
    <w:p w:rsidR="0066625D" w:rsidRPr="00394AD6" w:rsidRDefault="0066625D" w:rsidP="00F9157A">
      <w:pPr>
        <w:pStyle w:val="BodyText"/>
        <w:jc w:val="both"/>
        <w:rPr>
          <w:sz w:val="20"/>
          <w:lang w:val="en-NZ"/>
        </w:rPr>
      </w:pPr>
    </w:p>
    <w:p w:rsidR="00854A38" w:rsidRPr="007A38C6" w:rsidRDefault="00854A38" w:rsidP="007A38C6">
      <w:pPr>
        <w:pStyle w:val="BodyText"/>
        <w:spacing w:after="0"/>
        <w:rPr>
          <w:iCs/>
          <w:sz w:val="20"/>
          <w:lang w:val="en-NZ"/>
        </w:rPr>
      </w:pPr>
    </w:p>
    <w:p w:rsidR="00854A38" w:rsidRPr="00394AD6" w:rsidRDefault="00854A38" w:rsidP="00854A38">
      <w:pPr>
        <w:pStyle w:val="BodyText"/>
        <w:jc w:val="both"/>
        <w:rPr>
          <w:sz w:val="20"/>
          <w:lang w:val="en-NZ"/>
        </w:rPr>
      </w:pPr>
    </w:p>
    <w:sectPr w:rsidR="00854A38" w:rsidRPr="00394AD6" w:rsidSect="005A20BB">
      <w:headerReference w:type="default" r:id="rId13"/>
      <w:footerReference w:type="default" r:id="rId14"/>
      <w:pgSz w:w="11907" w:h="16840" w:code="9"/>
      <w:pgMar w:top="1418" w:right="1418" w:bottom="1418" w:left="1418" w:header="680" w:footer="567" w:gutter="0"/>
      <w:pgNumType w:start="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3D" w:rsidRDefault="001E5D3D">
      <w:r>
        <w:separator/>
      </w:r>
    </w:p>
  </w:endnote>
  <w:endnote w:type="continuationSeparator" w:id="0">
    <w:p w:rsidR="001E5D3D" w:rsidRDefault="001E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9A4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5D3D" w:rsidRDefault="001E5D3D" w:rsidP="00496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BE13BF">
    <w:pPr>
      <w:pStyle w:val="Footer"/>
      <w:pBdr>
        <w:top w:val="single" w:sz="12" w:space="1" w:color="auto"/>
      </w:pBdr>
      <w:tabs>
        <w:tab w:val="clear" w:pos="4153"/>
        <w:tab w:val="clear" w:pos="8306"/>
      </w:tabs>
      <w:ind w:right="360"/>
      <w:rPr>
        <w:b/>
        <w:i/>
      </w:rPr>
    </w:pPr>
    <w:r>
      <w:rPr>
        <w:b/>
        <w:i/>
        <w:sz w:val="18"/>
      </w:rPr>
      <w:t>A Guide to Applicants for Research and Other Support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pPr>
      <w:pStyle w:val="Footer"/>
    </w:pP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Default="001E5D3D" w:rsidP="009A4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6A2">
      <w:rPr>
        <w:rStyle w:val="PageNumber"/>
        <w:noProof/>
      </w:rPr>
      <w:t>11</w:t>
    </w:r>
    <w:r>
      <w:rPr>
        <w:rStyle w:val="PageNumber"/>
      </w:rPr>
      <w:fldChar w:fldCharType="end"/>
    </w:r>
  </w:p>
  <w:p w:rsidR="001E5D3D" w:rsidRDefault="001E5D3D" w:rsidP="003272BA">
    <w:pPr>
      <w:pStyle w:val="Footer"/>
      <w:pBdr>
        <w:top w:val="single" w:sz="12" w:space="1" w:color="auto"/>
      </w:pBdr>
      <w:tabs>
        <w:tab w:val="clear" w:pos="8306"/>
        <w:tab w:val="right" w:pos="8080"/>
      </w:tabs>
      <w:ind w:right="360"/>
      <w:rPr>
        <w:b/>
        <w:i/>
      </w:rPr>
    </w:pPr>
    <w:r>
      <w:rPr>
        <w:b/>
        <w:i/>
        <w:sz w:val="18"/>
      </w:rPr>
      <w:t>A Guide to Applicants for Research and Other Support</w:t>
    </w:r>
    <w:r>
      <w:rPr>
        <w:b/>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3D" w:rsidRDefault="001E5D3D">
      <w:r>
        <w:separator/>
      </w:r>
    </w:p>
  </w:footnote>
  <w:footnote w:type="continuationSeparator" w:id="0">
    <w:p w:rsidR="001E5D3D" w:rsidRDefault="001E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3D" w:rsidRPr="00BE534A" w:rsidRDefault="0022117A" w:rsidP="00443EBC">
    <w:pPr>
      <w:jc w:val="right"/>
      <w:rPr>
        <w:sz w:val="24"/>
        <w:lang w:val="en-US"/>
      </w:rPr>
    </w:pPr>
    <w:r>
      <w:rPr>
        <w:b/>
        <w:szCs w:val="16"/>
        <w:lang w:val="en-US"/>
      </w:rPr>
      <w:t>January 20</w:t>
    </w:r>
    <w:r w:rsidR="000F2F58">
      <w:rPr>
        <w:b/>
        <w:szCs w:val="16"/>
        <w:lang w:val="en-US"/>
      </w:rPr>
      <w:t>2</w:t>
    </w:r>
    <w:r w:rsidR="005D2AF2">
      <w:rPr>
        <w:b/>
        <w:szCs w:val="16"/>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BB" w:rsidRPr="005A20BB" w:rsidRDefault="005A20BB" w:rsidP="005A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C6352"/>
    <w:lvl w:ilvl="0">
      <w:numFmt w:val="bullet"/>
      <w:lvlText w:val="*"/>
      <w:lvlJc w:val="left"/>
    </w:lvl>
  </w:abstractNum>
  <w:abstractNum w:abstractNumId="1" w15:restartNumberingAfterBreak="0">
    <w:nsid w:val="019B56F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75613"/>
    <w:multiLevelType w:val="multilevel"/>
    <w:tmpl w:val="B6902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24874D5"/>
    <w:multiLevelType w:val="hybridMultilevel"/>
    <w:tmpl w:val="DB420B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D1A85"/>
    <w:multiLevelType w:val="multilevel"/>
    <w:tmpl w:val="089EF2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24E64"/>
    <w:multiLevelType w:val="multilevel"/>
    <w:tmpl w:val="248A20F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DE1E91"/>
    <w:multiLevelType w:val="multilevel"/>
    <w:tmpl w:val="C87496D0"/>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FFC154B"/>
    <w:multiLevelType w:val="multilevel"/>
    <w:tmpl w:val="487AF5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2C4DB2"/>
    <w:multiLevelType w:val="hybridMultilevel"/>
    <w:tmpl w:val="F5321042"/>
    <w:lvl w:ilvl="0" w:tplc="12FC96B6">
      <w:start w:val="1"/>
      <w:numFmt w:val="bullet"/>
      <w:lvlText w:val=""/>
      <w:lvlJc w:val="left"/>
      <w:pPr>
        <w:tabs>
          <w:tab w:val="num" w:pos="1220"/>
        </w:tabs>
        <w:ind w:left="1220" w:hanging="360"/>
      </w:pPr>
      <w:rPr>
        <w:rFonts w:ascii="Symbol" w:hAnsi="Symbol" w:hint="default"/>
        <w:sz w:val="18"/>
      </w:rPr>
    </w:lvl>
    <w:lvl w:ilvl="1" w:tplc="08090003" w:tentative="1">
      <w:start w:val="1"/>
      <w:numFmt w:val="bullet"/>
      <w:lvlText w:val="o"/>
      <w:lvlJc w:val="left"/>
      <w:pPr>
        <w:tabs>
          <w:tab w:val="num" w:pos="1220"/>
        </w:tabs>
        <w:ind w:left="1220" w:hanging="360"/>
      </w:pPr>
      <w:rPr>
        <w:rFonts w:ascii="Courier New" w:hAnsi="Courier New" w:cs="Courier New" w:hint="default"/>
      </w:rPr>
    </w:lvl>
    <w:lvl w:ilvl="2" w:tplc="08090005" w:tentative="1">
      <w:start w:val="1"/>
      <w:numFmt w:val="bullet"/>
      <w:lvlText w:val=""/>
      <w:lvlJc w:val="left"/>
      <w:pPr>
        <w:tabs>
          <w:tab w:val="num" w:pos="1940"/>
        </w:tabs>
        <w:ind w:left="1940" w:hanging="360"/>
      </w:pPr>
      <w:rPr>
        <w:rFonts w:ascii="Wingdings" w:hAnsi="Wingdings" w:hint="default"/>
      </w:rPr>
    </w:lvl>
    <w:lvl w:ilvl="3" w:tplc="08090001" w:tentative="1">
      <w:start w:val="1"/>
      <w:numFmt w:val="bullet"/>
      <w:lvlText w:val=""/>
      <w:lvlJc w:val="left"/>
      <w:pPr>
        <w:tabs>
          <w:tab w:val="num" w:pos="2660"/>
        </w:tabs>
        <w:ind w:left="2660" w:hanging="360"/>
      </w:pPr>
      <w:rPr>
        <w:rFonts w:ascii="Symbol" w:hAnsi="Symbol" w:hint="default"/>
      </w:rPr>
    </w:lvl>
    <w:lvl w:ilvl="4" w:tplc="08090003" w:tentative="1">
      <w:start w:val="1"/>
      <w:numFmt w:val="bullet"/>
      <w:lvlText w:val="o"/>
      <w:lvlJc w:val="left"/>
      <w:pPr>
        <w:tabs>
          <w:tab w:val="num" w:pos="3380"/>
        </w:tabs>
        <w:ind w:left="3380" w:hanging="360"/>
      </w:pPr>
      <w:rPr>
        <w:rFonts w:ascii="Courier New" w:hAnsi="Courier New" w:cs="Courier New" w:hint="default"/>
      </w:rPr>
    </w:lvl>
    <w:lvl w:ilvl="5" w:tplc="08090005" w:tentative="1">
      <w:start w:val="1"/>
      <w:numFmt w:val="bullet"/>
      <w:lvlText w:val=""/>
      <w:lvlJc w:val="left"/>
      <w:pPr>
        <w:tabs>
          <w:tab w:val="num" w:pos="4100"/>
        </w:tabs>
        <w:ind w:left="4100" w:hanging="360"/>
      </w:pPr>
      <w:rPr>
        <w:rFonts w:ascii="Wingdings" w:hAnsi="Wingdings" w:hint="default"/>
      </w:rPr>
    </w:lvl>
    <w:lvl w:ilvl="6" w:tplc="08090001" w:tentative="1">
      <w:start w:val="1"/>
      <w:numFmt w:val="bullet"/>
      <w:lvlText w:val=""/>
      <w:lvlJc w:val="left"/>
      <w:pPr>
        <w:tabs>
          <w:tab w:val="num" w:pos="4820"/>
        </w:tabs>
        <w:ind w:left="4820" w:hanging="360"/>
      </w:pPr>
      <w:rPr>
        <w:rFonts w:ascii="Symbol" w:hAnsi="Symbol" w:hint="default"/>
      </w:rPr>
    </w:lvl>
    <w:lvl w:ilvl="7" w:tplc="08090003" w:tentative="1">
      <w:start w:val="1"/>
      <w:numFmt w:val="bullet"/>
      <w:lvlText w:val="o"/>
      <w:lvlJc w:val="left"/>
      <w:pPr>
        <w:tabs>
          <w:tab w:val="num" w:pos="5540"/>
        </w:tabs>
        <w:ind w:left="5540" w:hanging="360"/>
      </w:pPr>
      <w:rPr>
        <w:rFonts w:ascii="Courier New" w:hAnsi="Courier New" w:cs="Courier New" w:hint="default"/>
      </w:rPr>
    </w:lvl>
    <w:lvl w:ilvl="8" w:tplc="08090005" w:tentative="1">
      <w:start w:val="1"/>
      <w:numFmt w:val="bullet"/>
      <w:lvlText w:val=""/>
      <w:lvlJc w:val="left"/>
      <w:pPr>
        <w:tabs>
          <w:tab w:val="num" w:pos="6260"/>
        </w:tabs>
        <w:ind w:left="6260" w:hanging="360"/>
      </w:pPr>
      <w:rPr>
        <w:rFonts w:ascii="Wingdings" w:hAnsi="Wingdings" w:hint="default"/>
      </w:rPr>
    </w:lvl>
  </w:abstractNum>
  <w:abstractNum w:abstractNumId="9" w15:restartNumberingAfterBreak="0">
    <w:nsid w:val="38E31D8B"/>
    <w:multiLevelType w:val="hybridMultilevel"/>
    <w:tmpl w:val="3438B156"/>
    <w:lvl w:ilvl="0" w:tplc="08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43CE7A22"/>
    <w:multiLevelType w:val="multilevel"/>
    <w:tmpl w:val="9F9CAE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51D2B24"/>
    <w:multiLevelType w:val="hybridMultilevel"/>
    <w:tmpl w:val="65945A42"/>
    <w:lvl w:ilvl="0" w:tplc="12FC96B6">
      <w:start w:val="1"/>
      <w:numFmt w:val="bullet"/>
      <w:lvlText w:val=""/>
      <w:lvlJc w:val="left"/>
      <w:pPr>
        <w:tabs>
          <w:tab w:val="num" w:pos="1309"/>
        </w:tabs>
        <w:ind w:left="1309" w:hanging="360"/>
      </w:pPr>
      <w:rPr>
        <w:rFonts w:ascii="Symbol" w:hAnsi="Symbol" w:hint="default"/>
        <w:sz w:val="18"/>
      </w:rPr>
    </w:lvl>
    <w:lvl w:ilvl="1" w:tplc="08090003" w:tentative="1">
      <w:start w:val="1"/>
      <w:numFmt w:val="bullet"/>
      <w:lvlText w:val="o"/>
      <w:lvlJc w:val="left"/>
      <w:pPr>
        <w:tabs>
          <w:tab w:val="num" w:pos="1309"/>
        </w:tabs>
        <w:ind w:left="1309" w:hanging="360"/>
      </w:pPr>
      <w:rPr>
        <w:rFonts w:ascii="Courier New" w:hAnsi="Courier New" w:cs="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cs="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cs="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12" w15:restartNumberingAfterBreak="0">
    <w:nsid w:val="4EF14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3B2B31"/>
    <w:multiLevelType w:val="hybridMultilevel"/>
    <w:tmpl w:val="7D049A04"/>
    <w:lvl w:ilvl="0" w:tplc="8D28A3FC">
      <w:numFmt w:val="bullet"/>
      <w:lvlText w:val="•"/>
      <w:lvlJc w:val="left"/>
      <w:pPr>
        <w:ind w:left="786" w:hanging="360"/>
      </w:pPr>
      <w:rPr>
        <w:rFonts w:ascii="Arial" w:eastAsia="Times New Roman" w:hAnsi="Arial" w:cs="Aria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4" w15:restartNumberingAfterBreak="0">
    <w:nsid w:val="5A4544CA"/>
    <w:multiLevelType w:val="multilevel"/>
    <w:tmpl w:val="089EF26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E670221"/>
    <w:multiLevelType w:val="hybridMultilevel"/>
    <w:tmpl w:val="76BCAFE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
  </w:num>
  <w:num w:numId="3">
    <w:abstractNumId w:val="7"/>
  </w:num>
  <w:num w:numId="4">
    <w:abstractNumId w:val="5"/>
  </w:num>
  <w:num w:numId="5">
    <w:abstractNumId w:val="10"/>
  </w:num>
  <w:num w:numId="6">
    <w:abstractNumId w:val="4"/>
  </w:num>
  <w:num w:numId="7">
    <w:abstractNumId w:val="14"/>
  </w:num>
  <w:num w:numId="8">
    <w:abstractNumId w:val="15"/>
  </w:num>
  <w:num w:numId="9">
    <w:abstractNumId w:val="6"/>
  </w:num>
  <w:num w:numId="10">
    <w:abstractNumId w:val="3"/>
  </w:num>
  <w:num w:numId="11">
    <w:abstractNumId w:val="11"/>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8369" fill="f" fillcolor="white" stroke="f">
      <v:fill color="white" opacity=".5" on="f"/>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87"/>
    <w:rsid w:val="000002CC"/>
    <w:rsid w:val="000029AE"/>
    <w:rsid w:val="00006A1D"/>
    <w:rsid w:val="00011AC1"/>
    <w:rsid w:val="0001324E"/>
    <w:rsid w:val="00013C05"/>
    <w:rsid w:val="00016515"/>
    <w:rsid w:val="00023D59"/>
    <w:rsid w:val="0002659D"/>
    <w:rsid w:val="00027DE1"/>
    <w:rsid w:val="000407DF"/>
    <w:rsid w:val="00040E92"/>
    <w:rsid w:val="00054124"/>
    <w:rsid w:val="000562B5"/>
    <w:rsid w:val="000565A1"/>
    <w:rsid w:val="00071FC7"/>
    <w:rsid w:val="000731FC"/>
    <w:rsid w:val="00075387"/>
    <w:rsid w:val="0007721F"/>
    <w:rsid w:val="000773CF"/>
    <w:rsid w:val="0008107D"/>
    <w:rsid w:val="00085A3E"/>
    <w:rsid w:val="000933EA"/>
    <w:rsid w:val="0009349D"/>
    <w:rsid w:val="00095E30"/>
    <w:rsid w:val="000A1CC4"/>
    <w:rsid w:val="000C38CA"/>
    <w:rsid w:val="000C50F7"/>
    <w:rsid w:val="000D0FF7"/>
    <w:rsid w:val="000D129D"/>
    <w:rsid w:val="000D19C4"/>
    <w:rsid w:val="000D3B1C"/>
    <w:rsid w:val="000E1A07"/>
    <w:rsid w:val="000E584A"/>
    <w:rsid w:val="000F2F58"/>
    <w:rsid w:val="000F4C45"/>
    <w:rsid w:val="001058E1"/>
    <w:rsid w:val="00105A55"/>
    <w:rsid w:val="00111A5E"/>
    <w:rsid w:val="0011622E"/>
    <w:rsid w:val="001233E2"/>
    <w:rsid w:val="00134282"/>
    <w:rsid w:val="0014056F"/>
    <w:rsid w:val="001441EC"/>
    <w:rsid w:val="00146FEC"/>
    <w:rsid w:val="00153C0C"/>
    <w:rsid w:val="00162886"/>
    <w:rsid w:val="00170D98"/>
    <w:rsid w:val="00172E97"/>
    <w:rsid w:val="00176553"/>
    <w:rsid w:val="0017695D"/>
    <w:rsid w:val="0018777C"/>
    <w:rsid w:val="001936C3"/>
    <w:rsid w:val="001961DA"/>
    <w:rsid w:val="001A0D1E"/>
    <w:rsid w:val="001A207B"/>
    <w:rsid w:val="001B15BE"/>
    <w:rsid w:val="001B1812"/>
    <w:rsid w:val="001B4718"/>
    <w:rsid w:val="001C1675"/>
    <w:rsid w:val="001C1B03"/>
    <w:rsid w:val="001C62FF"/>
    <w:rsid w:val="001E29B1"/>
    <w:rsid w:val="001E45E9"/>
    <w:rsid w:val="001E4D4C"/>
    <w:rsid w:val="001E5D3D"/>
    <w:rsid w:val="001E6D8C"/>
    <w:rsid w:val="00202234"/>
    <w:rsid w:val="00202A22"/>
    <w:rsid w:val="00207EEA"/>
    <w:rsid w:val="00220352"/>
    <w:rsid w:val="0022117A"/>
    <w:rsid w:val="00221CCB"/>
    <w:rsid w:val="00227499"/>
    <w:rsid w:val="00242C14"/>
    <w:rsid w:val="00243DB4"/>
    <w:rsid w:val="00244B6A"/>
    <w:rsid w:val="002542A0"/>
    <w:rsid w:val="002616E7"/>
    <w:rsid w:val="00261E25"/>
    <w:rsid w:val="00262FBE"/>
    <w:rsid w:val="0027196F"/>
    <w:rsid w:val="00272CA7"/>
    <w:rsid w:val="0028359C"/>
    <w:rsid w:val="002934B6"/>
    <w:rsid w:val="002A7B11"/>
    <w:rsid w:val="002C4A8D"/>
    <w:rsid w:val="002C538B"/>
    <w:rsid w:val="002C6027"/>
    <w:rsid w:val="002D0F23"/>
    <w:rsid w:val="002D33A9"/>
    <w:rsid w:val="002F2424"/>
    <w:rsid w:val="002F3F5B"/>
    <w:rsid w:val="0031037D"/>
    <w:rsid w:val="00323A46"/>
    <w:rsid w:val="00324A34"/>
    <w:rsid w:val="00326063"/>
    <w:rsid w:val="003272BA"/>
    <w:rsid w:val="00330E8F"/>
    <w:rsid w:val="00345626"/>
    <w:rsid w:val="00346055"/>
    <w:rsid w:val="003461E6"/>
    <w:rsid w:val="00346E00"/>
    <w:rsid w:val="00357AF1"/>
    <w:rsid w:val="003651D1"/>
    <w:rsid w:val="00365B1C"/>
    <w:rsid w:val="00373A72"/>
    <w:rsid w:val="0037450C"/>
    <w:rsid w:val="00382088"/>
    <w:rsid w:val="0038622D"/>
    <w:rsid w:val="0038642C"/>
    <w:rsid w:val="00386C7A"/>
    <w:rsid w:val="00394AD6"/>
    <w:rsid w:val="00396B5D"/>
    <w:rsid w:val="003A2DCC"/>
    <w:rsid w:val="003B0083"/>
    <w:rsid w:val="003B0FD7"/>
    <w:rsid w:val="003B2881"/>
    <w:rsid w:val="003C7371"/>
    <w:rsid w:val="003D65A4"/>
    <w:rsid w:val="003E0B86"/>
    <w:rsid w:val="003E22E2"/>
    <w:rsid w:val="003F5AE5"/>
    <w:rsid w:val="003F65D6"/>
    <w:rsid w:val="003F69B6"/>
    <w:rsid w:val="003F730F"/>
    <w:rsid w:val="004066B6"/>
    <w:rsid w:val="0041224C"/>
    <w:rsid w:val="004224CA"/>
    <w:rsid w:val="00425488"/>
    <w:rsid w:val="00431690"/>
    <w:rsid w:val="004346EF"/>
    <w:rsid w:val="00435865"/>
    <w:rsid w:val="00443EBC"/>
    <w:rsid w:val="00454354"/>
    <w:rsid w:val="0046006F"/>
    <w:rsid w:val="00464B3E"/>
    <w:rsid w:val="00467588"/>
    <w:rsid w:val="004727B8"/>
    <w:rsid w:val="00472E13"/>
    <w:rsid w:val="00485FC7"/>
    <w:rsid w:val="0048606B"/>
    <w:rsid w:val="0048633E"/>
    <w:rsid w:val="00492BAC"/>
    <w:rsid w:val="004965FC"/>
    <w:rsid w:val="004A60B7"/>
    <w:rsid w:val="004B5026"/>
    <w:rsid w:val="004B74B5"/>
    <w:rsid w:val="004B78B9"/>
    <w:rsid w:val="004B7D45"/>
    <w:rsid w:val="004C0F2E"/>
    <w:rsid w:val="004C1879"/>
    <w:rsid w:val="004C1E0F"/>
    <w:rsid w:val="004C2EDB"/>
    <w:rsid w:val="004C2FD7"/>
    <w:rsid w:val="004C30B2"/>
    <w:rsid w:val="004C37CD"/>
    <w:rsid w:val="004D0B79"/>
    <w:rsid w:val="004D0F9D"/>
    <w:rsid w:val="004D6228"/>
    <w:rsid w:val="004E052E"/>
    <w:rsid w:val="004E76E9"/>
    <w:rsid w:val="004F18BE"/>
    <w:rsid w:val="004F5787"/>
    <w:rsid w:val="005014B3"/>
    <w:rsid w:val="00502306"/>
    <w:rsid w:val="005047B5"/>
    <w:rsid w:val="00505E79"/>
    <w:rsid w:val="00510B73"/>
    <w:rsid w:val="005116E5"/>
    <w:rsid w:val="005206BB"/>
    <w:rsid w:val="0052119F"/>
    <w:rsid w:val="005335AF"/>
    <w:rsid w:val="00534097"/>
    <w:rsid w:val="0056247F"/>
    <w:rsid w:val="00567EB2"/>
    <w:rsid w:val="00584134"/>
    <w:rsid w:val="00587893"/>
    <w:rsid w:val="005907EE"/>
    <w:rsid w:val="0059373C"/>
    <w:rsid w:val="00594353"/>
    <w:rsid w:val="005A0E86"/>
    <w:rsid w:val="005A20BB"/>
    <w:rsid w:val="005A26D8"/>
    <w:rsid w:val="005A3280"/>
    <w:rsid w:val="005B2AB2"/>
    <w:rsid w:val="005B7AA3"/>
    <w:rsid w:val="005D2AF2"/>
    <w:rsid w:val="005D422F"/>
    <w:rsid w:val="005D66DF"/>
    <w:rsid w:val="005D70DC"/>
    <w:rsid w:val="005D7FC4"/>
    <w:rsid w:val="005E1B15"/>
    <w:rsid w:val="005E496D"/>
    <w:rsid w:val="005E586D"/>
    <w:rsid w:val="005E7A2A"/>
    <w:rsid w:val="005F6A95"/>
    <w:rsid w:val="0060205B"/>
    <w:rsid w:val="00606F16"/>
    <w:rsid w:val="006072AA"/>
    <w:rsid w:val="00613B39"/>
    <w:rsid w:val="0062329D"/>
    <w:rsid w:val="0062355E"/>
    <w:rsid w:val="006251B4"/>
    <w:rsid w:val="0062664C"/>
    <w:rsid w:val="00632DD1"/>
    <w:rsid w:val="006376D3"/>
    <w:rsid w:val="006377FA"/>
    <w:rsid w:val="00645709"/>
    <w:rsid w:val="006557A9"/>
    <w:rsid w:val="0066625D"/>
    <w:rsid w:val="00674EF1"/>
    <w:rsid w:val="006C3530"/>
    <w:rsid w:val="006C7845"/>
    <w:rsid w:val="006D1F4F"/>
    <w:rsid w:val="006D632A"/>
    <w:rsid w:val="006D76D8"/>
    <w:rsid w:val="006E04CA"/>
    <w:rsid w:val="006E06AA"/>
    <w:rsid w:val="006E2334"/>
    <w:rsid w:val="006E5E8D"/>
    <w:rsid w:val="006E7E13"/>
    <w:rsid w:val="00704E9F"/>
    <w:rsid w:val="00707417"/>
    <w:rsid w:val="0071459A"/>
    <w:rsid w:val="00716D50"/>
    <w:rsid w:val="00720EB6"/>
    <w:rsid w:val="00724002"/>
    <w:rsid w:val="00731BC8"/>
    <w:rsid w:val="0074427E"/>
    <w:rsid w:val="00745EA7"/>
    <w:rsid w:val="00746E12"/>
    <w:rsid w:val="00754B17"/>
    <w:rsid w:val="0075756B"/>
    <w:rsid w:val="0076084C"/>
    <w:rsid w:val="00762361"/>
    <w:rsid w:val="00771C4E"/>
    <w:rsid w:val="00775A76"/>
    <w:rsid w:val="00782AF0"/>
    <w:rsid w:val="00795B93"/>
    <w:rsid w:val="007A0FEC"/>
    <w:rsid w:val="007A38C6"/>
    <w:rsid w:val="007A6152"/>
    <w:rsid w:val="007A6FF8"/>
    <w:rsid w:val="007B499F"/>
    <w:rsid w:val="007B749E"/>
    <w:rsid w:val="007B7895"/>
    <w:rsid w:val="007C6688"/>
    <w:rsid w:val="007D0C3F"/>
    <w:rsid w:val="007D32D8"/>
    <w:rsid w:val="007D77A3"/>
    <w:rsid w:val="007E3F46"/>
    <w:rsid w:val="007E71FE"/>
    <w:rsid w:val="007F7FEC"/>
    <w:rsid w:val="008065DD"/>
    <w:rsid w:val="00812808"/>
    <w:rsid w:val="008147FB"/>
    <w:rsid w:val="00816DBC"/>
    <w:rsid w:val="0082036F"/>
    <w:rsid w:val="00823FFD"/>
    <w:rsid w:val="00824ADA"/>
    <w:rsid w:val="00827566"/>
    <w:rsid w:val="008308CF"/>
    <w:rsid w:val="008338E4"/>
    <w:rsid w:val="00836242"/>
    <w:rsid w:val="00837661"/>
    <w:rsid w:val="008378E4"/>
    <w:rsid w:val="00846039"/>
    <w:rsid w:val="008531B0"/>
    <w:rsid w:val="00854A38"/>
    <w:rsid w:val="008607C4"/>
    <w:rsid w:val="0087032F"/>
    <w:rsid w:val="0087126D"/>
    <w:rsid w:val="008763AF"/>
    <w:rsid w:val="00877A6B"/>
    <w:rsid w:val="008868F6"/>
    <w:rsid w:val="0089231C"/>
    <w:rsid w:val="008A0665"/>
    <w:rsid w:val="008A1701"/>
    <w:rsid w:val="008A4648"/>
    <w:rsid w:val="008A4AC4"/>
    <w:rsid w:val="008A5854"/>
    <w:rsid w:val="008B57AC"/>
    <w:rsid w:val="008B6119"/>
    <w:rsid w:val="008B6FC6"/>
    <w:rsid w:val="008B70C8"/>
    <w:rsid w:val="008C56C4"/>
    <w:rsid w:val="008D0286"/>
    <w:rsid w:val="008E1BA9"/>
    <w:rsid w:val="008E3923"/>
    <w:rsid w:val="008E4112"/>
    <w:rsid w:val="008E4490"/>
    <w:rsid w:val="008E6A6F"/>
    <w:rsid w:val="008E6CD7"/>
    <w:rsid w:val="00900250"/>
    <w:rsid w:val="009016EF"/>
    <w:rsid w:val="00903EC4"/>
    <w:rsid w:val="00904A09"/>
    <w:rsid w:val="00917F30"/>
    <w:rsid w:val="009301F0"/>
    <w:rsid w:val="0093205B"/>
    <w:rsid w:val="0093482E"/>
    <w:rsid w:val="00936335"/>
    <w:rsid w:val="00940D37"/>
    <w:rsid w:val="00943FD0"/>
    <w:rsid w:val="00946205"/>
    <w:rsid w:val="0094668B"/>
    <w:rsid w:val="0095061C"/>
    <w:rsid w:val="00954D26"/>
    <w:rsid w:val="009614B8"/>
    <w:rsid w:val="00961814"/>
    <w:rsid w:val="00964C4F"/>
    <w:rsid w:val="009673F2"/>
    <w:rsid w:val="00972BEA"/>
    <w:rsid w:val="009762B3"/>
    <w:rsid w:val="0098192B"/>
    <w:rsid w:val="00984065"/>
    <w:rsid w:val="00986936"/>
    <w:rsid w:val="009877A9"/>
    <w:rsid w:val="009A142D"/>
    <w:rsid w:val="009A2E0D"/>
    <w:rsid w:val="009A41B4"/>
    <w:rsid w:val="009A4430"/>
    <w:rsid w:val="009B1AD3"/>
    <w:rsid w:val="009B2FF9"/>
    <w:rsid w:val="009C4765"/>
    <w:rsid w:val="009D32C0"/>
    <w:rsid w:val="009E393D"/>
    <w:rsid w:val="009F6228"/>
    <w:rsid w:val="009F66B2"/>
    <w:rsid w:val="00A01B14"/>
    <w:rsid w:val="00A10264"/>
    <w:rsid w:val="00A16C49"/>
    <w:rsid w:val="00A2584D"/>
    <w:rsid w:val="00A266CE"/>
    <w:rsid w:val="00A30904"/>
    <w:rsid w:val="00A33905"/>
    <w:rsid w:val="00A608B9"/>
    <w:rsid w:val="00A65795"/>
    <w:rsid w:val="00A6599E"/>
    <w:rsid w:val="00A659ED"/>
    <w:rsid w:val="00A65F6A"/>
    <w:rsid w:val="00A67C3E"/>
    <w:rsid w:val="00A74212"/>
    <w:rsid w:val="00A74B3B"/>
    <w:rsid w:val="00A75E7D"/>
    <w:rsid w:val="00A8133E"/>
    <w:rsid w:val="00A852D8"/>
    <w:rsid w:val="00A85B8F"/>
    <w:rsid w:val="00A94071"/>
    <w:rsid w:val="00A95C9B"/>
    <w:rsid w:val="00AA20A3"/>
    <w:rsid w:val="00AA5756"/>
    <w:rsid w:val="00AA75AD"/>
    <w:rsid w:val="00AB2516"/>
    <w:rsid w:val="00AC1786"/>
    <w:rsid w:val="00AC69F1"/>
    <w:rsid w:val="00AC72FE"/>
    <w:rsid w:val="00AD77BF"/>
    <w:rsid w:val="00AE7534"/>
    <w:rsid w:val="00B0168A"/>
    <w:rsid w:val="00B07AAD"/>
    <w:rsid w:val="00B16F25"/>
    <w:rsid w:val="00B32BD9"/>
    <w:rsid w:val="00B33670"/>
    <w:rsid w:val="00B36350"/>
    <w:rsid w:val="00B37479"/>
    <w:rsid w:val="00B43378"/>
    <w:rsid w:val="00B43C90"/>
    <w:rsid w:val="00B4709C"/>
    <w:rsid w:val="00B538A1"/>
    <w:rsid w:val="00B622B8"/>
    <w:rsid w:val="00B63E2A"/>
    <w:rsid w:val="00B71329"/>
    <w:rsid w:val="00B75DE6"/>
    <w:rsid w:val="00B82AC2"/>
    <w:rsid w:val="00B861F8"/>
    <w:rsid w:val="00B95CAF"/>
    <w:rsid w:val="00B96C48"/>
    <w:rsid w:val="00BA20F9"/>
    <w:rsid w:val="00BA3F52"/>
    <w:rsid w:val="00BA778C"/>
    <w:rsid w:val="00BB26A6"/>
    <w:rsid w:val="00BC1E7C"/>
    <w:rsid w:val="00BC7184"/>
    <w:rsid w:val="00BC7A7C"/>
    <w:rsid w:val="00BD4C82"/>
    <w:rsid w:val="00BD697E"/>
    <w:rsid w:val="00BE13BF"/>
    <w:rsid w:val="00BE27A1"/>
    <w:rsid w:val="00BE2878"/>
    <w:rsid w:val="00BE534A"/>
    <w:rsid w:val="00BF21A4"/>
    <w:rsid w:val="00BF3EB9"/>
    <w:rsid w:val="00BF43EE"/>
    <w:rsid w:val="00C0452B"/>
    <w:rsid w:val="00C063C1"/>
    <w:rsid w:val="00C07562"/>
    <w:rsid w:val="00C12052"/>
    <w:rsid w:val="00C15743"/>
    <w:rsid w:val="00C165DD"/>
    <w:rsid w:val="00C208A8"/>
    <w:rsid w:val="00C21595"/>
    <w:rsid w:val="00C22B87"/>
    <w:rsid w:val="00C2676B"/>
    <w:rsid w:val="00C27A5B"/>
    <w:rsid w:val="00C30948"/>
    <w:rsid w:val="00C337AE"/>
    <w:rsid w:val="00C34618"/>
    <w:rsid w:val="00C43BB7"/>
    <w:rsid w:val="00C46905"/>
    <w:rsid w:val="00C501AE"/>
    <w:rsid w:val="00C64621"/>
    <w:rsid w:val="00C66703"/>
    <w:rsid w:val="00C6672B"/>
    <w:rsid w:val="00C67790"/>
    <w:rsid w:val="00C678A4"/>
    <w:rsid w:val="00C67F55"/>
    <w:rsid w:val="00C72C93"/>
    <w:rsid w:val="00C76FD4"/>
    <w:rsid w:val="00C826F5"/>
    <w:rsid w:val="00C927B9"/>
    <w:rsid w:val="00C97C3C"/>
    <w:rsid w:val="00CA3745"/>
    <w:rsid w:val="00CA70C2"/>
    <w:rsid w:val="00CB0CF7"/>
    <w:rsid w:val="00CB49BE"/>
    <w:rsid w:val="00CB6A23"/>
    <w:rsid w:val="00CB7EC3"/>
    <w:rsid w:val="00CC01F6"/>
    <w:rsid w:val="00CC0E89"/>
    <w:rsid w:val="00CC2F5D"/>
    <w:rsid w:val="00CC5A4C"/>
    <w:rsid w:val="00CC5A67"/>
    <w:rsid w:val="00CC6378"/>
    <w:rsid w:val="00CC76C7"/>
    <w:rsid w:val="00CD4B55"/>
    <w:rsid w:val="00CE0A3E"/>
    <w:rsid w:val="00CF3320"/>
    <w:rsid w:val="00D01384"/>
    <w:rsid w:val="00D04DE3"/>
    <w:rsid w:val="00D1566F"/>
    <w:rsid w:val="00D237F0"/>
    <w:rsid w:val="00D25B8E"/>
    <w:rsid w:val="00D30C71"/>
    <w:rsid w:val="00D3378F"/>
    <w:rsid w:val="00D36DD7"/>
    <w:rsid w:val="00D4119C"/>
    <w:rsid w:val="00D42B66"/>
    <w:rsid w:val="00D50257"/>
    <w:rsid w:val="00D51459"/>
    <w:rsid w:val="00D54984"/>
    <w:rsid w:val="00D73F10"/>
    <w:rsid w:val="00D83EF9"/>
    <w:rsid w:val="00D91796"/>
    <w:rsid w:val="00D926DF"/>
    <w:rsid w:val="00D94B6B"/>
    <w:rsid w:val="00D9779D"/>
    <w:rsid w:val="00DA1698"/>
    <w:rsid w:val="00DA22B5"/>
    <w:rsid w:val="00DA25A1"/>
    <w:rsid w:val="00DA34C4"/>
    <w:rsid w:val="00DB20F9"/>
    <w:rsid w:val="00DB2D2B"/>
    <w:rsid w:val="00DB347C"/>
    <w:rsid w:val="00DB38C3"/>
    <w:rsid w:val="00DB4A66"/>
    <w:rsid w:val="00DB64F3"/>
    <w:rsid w:val="00DB6906"/>
    <w:rsid w:val="00DB6A06"/>
    <w:rsid w:val="00DC1FD4"/>
    <w:rsid w:val="00DC6E97"/>
    <w:rsid w:val="00DC7276"/>
    <w:rsid w:val="00DD0528"/>
    <w:rsid w:val="00DD20A5"/>
    <w:rsid w:val="00DD2E10"/>
    <w:rsid w:val="00DD6CF1"/>
    <w:rsid w:val="00DE6975"/>
    <w:rsid w:val="00DF110B"/>
    <w:rsid w:val="00E058E2"/>
    <w:rsid w:val="00E133EC"/>
    <w:rsid w:val="00E134AF"/>
    <w:rsid w:val="00E3644F"/>
    <w:rsid w:val="00E452CD"/>
    <w:rsid w:val="00E45AA1"/>
    <w:rsid w:val="00E51AF7"/>
    <w:rsid w:val="00E52093"/>
    <w:rsid w:val="00E53932"/>
    <w:rsid w:val="00E63813"/>
    <w:rsid w:val="00E65748"/>
    <w:rsid w:val="00E71DCE"/>
    <w:rsid w:val="00E72E4B"/>
    <w:rsid w:val="00E84523"/>
    <w:rsid w:val="00E84D0A"/>
    <w:rsid w:val="00E856F0"/>
    <w:rsid w:val="00E87691"/>
    <w:rsid w:val="00E87C32"/>
    <w:rsid w:val="00E94B01"/>
    <w:rsid w:val="00EA2CB0"/>
    <w:rsid w:val="00EA4601"/>
    <w:rsid w:val="00EC0038"/>
    <w:rsid w:val="00EC1B5A"/>
    <w:rsid w:val="00ED6BFC"/>
    <w:rsid w:val="00EE0490"/>
    <w:rsid w:val="00EE0917"/>
    <w:rsid w:val="00EE2843"/>
    <w:rsid w:val="00EE49DA"/>
    <w:rsid w:val="00EF030C"/>
    <w:rsid w:val="00EF47EE"/>
    <w:rsid w:val="00F01700"/>
    <w:rsid w:val="00F0676F"/>
    <w:rsid w:val="00F15727"/>
    <w:rsid w:val="00F207C7"/>
    <w:rsid w:val="00F26287"/>
    <w:rsid w:val="00F30A32"/>
    <w:rsid w:val="00F32276"/>
    <w:rsid w:val="00F376A8"/>
    <w:rsid w:val="00F413E5"/>
    <w:rsid w:val="00F41CCE"/>
    <w:rsid w:val="00F43805"/>
    <w:rsid w:val="00F45BFC"/>
    <w:rsid w:val="00F46334"/>
    <w:rsid w:val="00F55518"/>
    <w:rsid w:val="00F60FE8"/>
    <w:rsid w:val="00F62D5F"/>
    <w:rsid w:val="00F66211"/>
    <w:rsid w:val="00F67BD2"/>
    <w:rsid w:val="00F71814"/>
    <w:rsid w:val="00F75149"/>
    <w:rsid w:val="00F805B9"/>
    <w:rsid w:val="00F816A2"/>
    <w:rsid w:val="00F83ED2"/>
    <w:rsid w:val="00F90D1E"/>
    <w:rsid w:val="00F9157A"/>
    <w:rsid w:val="00F977EE"/>
    <w:rsid w:val="00FA12EB"/>
    <w:rsid w:val="00FA305B"/>
    <w:rsid w:val="00FA3F0B"/>
    <w:rsid w:val="00FA6CEC"/>
    <w:rsid w:val="00FA71B1"/>
    <w:rsid w:val="00FB360E"/>
    <w:rsid w:val="00FB5BE0"/>
    <w:rsid w:val="00FC414C"/>
    <w:rsid w:val="00FC4C6B"/>
    <w:rsid w:val="00FC6E51"/>
    <w:rsid w:val="00FD413F"/>
    <w:rsid w:val="00FE1780"/>
    <w:rsid w:val="00FE38CA"/>
    <w:rsid w:val="00FE3EA4"/>
    <w:rsid w:val="00FF7F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f" fillcolor="white" stroke="f">
      <v:fill color="white" opacity=".5" on="f"/>
      <v:stroke weight="0" on="f"/>
    </o:shapedefaults>
    <o:shapelayout v:ext="edit">
      <o:idmap v:ext="edit" data="1"/>
    </o:shapelayout>
  </w:shapeDefaults>
  <w:decimalSymbol w:val="."/>
  <w:listSeparator w:val=","/>
  <w15:docId w15:val="{A762A685-C28B-40CB-AB20-48DB6C9F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pBdr>
        <w:top w:val="single" w:sz="18" w:space="5" w:color="auto"/>
        <w:bottom w:val="single" w:sz="18" w:space="5" w:color="auto"/>
      </w:pBdr>
      <w:outlineLvl w:val="0"/>
    </w:pPr>
    <w:rPr>
      <w:rFonts w:ascii="Arial Rounded MT Bold" w:hAnsi="Arial Rounded MT Bold"/>
      <w:b/>
      <w:caps/>
      <w:sz w:val="24"/>
    </w:rPr>
  </w:style>
  <w:style w:type="paragraph" w:styleId="Heading2">
    <w:name w:val="heading 2"/>
    <w:basedOn w:val="Normal"/>
    <w:next w:val="Normal"/>
    <w:qFormat/>
    <w:pPr>
      <w:jc w:val="both"/>
      <w:outlineLvl w:val="1"/>
    </w:pPr>
    <w:rPr>
      <w:b/>
      <w:sz w:val="24"/>
      <w:lang w:val="en-GB"/>
    </w:rPr>
  </w:style>
  <w:style w:type="paragraph" w:styleId="Heading3">
    <w:name w:val="heading 3"/>
    <w:basedOn w:val="Normal"/>
    <w:next w:val="Normal"/>
    <w:qFormat/>
    <w:pPr>
      <w:spacing w:after="160"/>
      <w:jc w:val="both"/>
      <w:outlineLvl w:val="2"/>
    </w:pPr>
    <w:rPr>
      <w:b/>
      <w:lang w:val="en-GB"/>
    </w:rPr>
  </w:style>
  <w:style w:type="paragraph" w:styleId="Heading4">
    <w:name w:val="heading 4"/>
    <w:basedOn w:val="Normal"/>
    <w:next w:val="Normal"/>
    <w:qFormat/>
    <w:pPr>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40"/>
    </w:pPr>
    <w:rPr>
      <w:sz w:val="24"/>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uiPriority w:val="39"/>
    <w:pPr>
      <w:spacing w:before="360"/>
    </w:pPr>
    <w:rPr>
      <w:rFonts w:cs="Arial"/>
      <w:b/>
      <w:bCs/>
      <w:caps/>
      <w:sz w:val="24"/>
      <w:szCs w:val="24"/>
    </w:rPr>
  </w:style>
  <w:style w:type="paragraph" w:styleId="TOC2">
    <w:name w:val="toc 2"/>
    <w:basedOn w:val="Normal"/>
    <w:next w:val="Normal"/>
    <w:autoRedefine/>
    <w:uiPriority w:val="39"/>
    <w:rsid w:val="00936335"/>
    <w:pPr>
      <w:tabs>
        <w:tab w:val="left" w:pos="600"/>
        <w:tab w:val="right" w:pos="9072"/>
      </w:tabs>
      <w:spacing w:before="240" w:line="360" w:lineRule="auto"/>
    </w:pPr>
    <w:rPr>
      <w:rFonts w:cs="Arial"/>
      <w:b/>
      <w:bCs/>
      <w:sz w:val="22"/>
      <w:szCs w:val="22"/>
    </w:rPr>
  </w:style>
  <w:style w:type="paragraph" w:styleId="TOC3">
    <w:name w:val="toc 3"/>
    <w:basedOn w:val="Normal"/>
    <w:next w:val="Normal"/>
    <w:uiPriority w:val="39"/>
    <w:pPr>
      <w:ind w:left="200"/>
    </w:pPr>
    <w:rPr>
      <w:rFonts w:ascii="Times New Roman" w:hAnsi="Times New Roman"/>
    </w:rPr>
  </w:style>
  <w:style w:type="paragraph" w:styleId="TOC4">
    <w:name w:val="toc 4"/>
    <w:basedOn w:val="Normal"/>
    <w:next w:val="Normal"/>
    <w:uiPriority w:val="39"/>
    <w:pPr>
      <w:ind w:left="400"/>
    </w:pPr>
    <w:rPr>
      <w:rFonts w:ascii="Times New Roman" w:hAnsi="Times New Roman"/>
    </w:rPr>
  </w:style>
  <w:style w:type="paragraph" w:styleId="TOC5">
    <w:name w:val="toc 5"/>
    <w:basedOn w:val="Normal"/>
    <w:next w:val="Normal"/>
    <w:uiPriority w:val="39"/>
    <w:pPr>
      <w:ind w:left="600"/>
    </w:pPr>
    <w:rPr>
      <w:rFonts w:ascii="Times New Roman" w:hAnsi="Times New Roman"/>
    </w:rPr>
  </w:style>
  <w:style w:type="paragraph" w:styleId="TOC6">
    <w:name w:val="toc 6"/>
    <w:basedOn w:val="Normal"/>
    <w:next w:val="Normal"/>
    <w:uiPriority w:val="39"/>
    <w:pPr>
      <w:ind w:left="800"/>
    </w:pPr>
    <w:rPr>
      <w:rFonts w:ascii="Times New Roman" w:hAnsi="Times New Roman"/>
    </w:rPr>
  </w:style>
  <w:style w:type="paragraph" w:styleId="TOC7">
    <w:name w:val="toc 7"/>
    <w:basedOn w:val="Normal"/>
    <w:next w:val="Normal"/>
    <w:uiPriority w:val="39"/>
    <w:pPr>
      <w:ind w:left="1000"/>
    </w:pPr>
    <w:rPr>
      <w:rFonts w:ascii="Times New Roman" w:hAnsi="Times New Roman"/>
    </w:rPr>
  </w:style>
  <w:style w:type="paragraph" w:styleId="TOC8">
    <w:name w:val="toc 8"/>
    <w:basedOn w:val="Normal"/>
    <w:next w:val="Normal"/>
    <w:uiPriority w:val="39"/>
    <w:pPr>
      <w:ind w:left="1200"/>
    </w:pPr>
    <w:rPr>
      <w:rFonts w:ascii="Times New Roman" w:hAnsi="Times New Roman"/>
    </w:rPr>
  </w:style>
  <w:style w:type="paragraph" w:styleId="TOC9">
    <w:name w:val="toc 9"/>
    <w:basedOn w:val="Normal"/>
    <w:next w:val="Normal"/>
    <w:uiPriority w:val="39"/>
    <w:pPr>
      <w:ind w:left="1400"/>
    </w:pPr>
    <w:rPr>
      <w:rFonts w:ascii="Times New Roman" w:hAnsi="Times New Roman"/>
    </w:rPr>
  </w:style>
  <w:style w:type="paragraph" w:styleId="BodyTextIndent">
    <w:name w:val="Body Text Indent"/>
    <w:basedOn w:val="Normal"/>
    <w:pPr>
      <w:spacing w:line="240" w:lineRule="atLeast"/>
      <w:ind w:left="1440"/>
      <w:jc w:val="both"/>
    </w:pPr>
    <w:rPr>
      <w:b/>
      <w:lang w:val="en-GB"/>
    </w:rPr>
  </w:style>
  <w:style w:type="paragraph" w:styleId="BodyTextIndent2">
    <w:name w:val="Body Text Indent 2"/>
    <w:basedOn w:val="Normal"/>
    <w:pPr>
      <w:ind w:left="1440"/>
      <w:jc w:val="both"/>
    </w:pPr>
    <w:rPr>
      <w:lang w:val="en-GB"/>
    </w:rPr>
  </w:style>
  <w:style w:type="paragraph" w:styleId="BodyTextIndent3">
    <w:name w:val="Body Text Indent 3"/>
    <w:basedOn w:val="Normal"/>
    <w:pPr>
      <w:ind w:left="1440"/>
    </w:pPr>
  </w:style>
  <w:style w:type="character" w:styleId="Hyperlink">
    <w:name w:val="Hyperlink"/>
    <w:uiPriority w:val="99"/>
    <w:rPr>
      <w:color w:val="0000FF"/>
      <w:u w:val="single"/>
    </w:rPr>
  </w:style>
  <w:style w:type="table" w:styleId="TableGrid">
    <w:name w:val="Table Grid"/>
    <w:basedOn w:val="TableNormal"/>
    <w:rsid w:val="0060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60205B"/>
    <w:pPr>
      <w:widowControl w:val="0"/>
      <w:spacing w:line="240" w:lineRule="atLeast"/>
      <w:jc w:val="center"/>
    </w:pPr>
    <w:rPr>
      <w:rFonts w:ascii="Times New Roman" w:hAnsi="Times New Roman"/>
      <w:snapToGrid w:val="0"/>
      <w:sz w:val="24"/>
      <w:lang w:val="en-AU"/>
    </w:rPr>
  </w:style>
  <w:style w:type="paragraph" w:customStyle="1" w:styleId="t3">
    <w:name w:val="t3"/>
    <w:basedOn w:val="Normal"/>
    <w:rsid w:val="0060205B"/>
    <w:pPr>
      <w:widowControl w:val="0"/>
      <w:spacing w:line="460" w:lineRule="atLeast"/>
    </w:pPr>
    <w:rPr>
      <w:rFonts w:ascii="Times New Roman" w:hAnsi="Times New Roman"/>
      <w:snapToGrid w:val="0"/>
      <w:sz w:val="24"/>
      <w:lang w:val="en-AU"/>
    </w:rPr>
  </w:style>
  <w:style w:type="paragraph" w:customStyle="1" w:styleId="t4">
    <w:name w:val="t4"/>
    <w:basedOn w:val="Normal"/>
    <w:rsid w:val="0060205B"/>
    <w:pPr>
      <w:widowControl w:val="0"/>
      <w:spacing w:line="240" w:lineRule="atLeast"/>
    </w:pPr>
    <w:rPr>
      <w:rFonts w:ascii="Times New Roman" w:hAnsi="Times New Roman"/>
      <w:snapToGrid w:val="0"/>
      <w:sz w:val="24"/>
      <w:lang w:val="en-AU"/>
    </w:rPr>
  </w:style>
  <w:style w:type="paragraph" w:customStyle="1" w:styleId="p5">
    <w:name w:val="p5"/>
    <w:basedOn w:val="Normal"/>
    <w:rsid w:val="0060205B"/>
    <w:pPr>
      <w:widowControl w:val="0"/>
      <w:tabs>
        <w:tab w:val="left" w:pos="720"/>
      </w:tabs>
      <w:spacing w:line="220" w:lineRule="atLeast"/>
      <w:jc w:val="both"/>
    </w:pPr>
    <w:rPr>
      <w:rFonts w:ascii="Times New Roman" w:hAnsi="Times New Roman"/>
      <w:snapToGrid w:val="0"/>
      <w:sz w:val="24"/>
      <w:lang w:val="en-AU"/>
    </w:rPr>
  </w:style>
  <w:style w:type="paragraph" w:customStyle="1" w:styleId="p7">
    <w:name w:val="p7"/>
    <w:basedOn w:val="Normal"/>
    <w:rsid w:val="0060205B"/>
    <w:pPr>
      <w:widowControl w:val="0"/>
      <w:tabs>
        <w:tab w:val="left" w:pos="1480"/>
      </w:tabs>
      <w:spacing w:line="240" w:lineRule="atLeast"/>
      <w:ind w:hanging="1440"/>
      <w:jc w:val="both"/>
    </w:pPr>
    <w:rPr>
      <w:rFonts w:ascii="Times New Roman" w:hAnsi="Times New Roman"/>
      <w:snapToGrid w:val="0"/>
      <w:sz w:val="24"/>
      <w:lang w:val="en-AU"/>
    </w:rPr>
  </w:style>
  <w:style w:type="paragraph" w:customStyle="1" w:styleId="p8">
    <w:name w:val="p8"/>
    <w:basedOn w:val="Normal"/>
    <w:rsid w:val="0060205B"/>
    <w:pPr>
      <w:widowControl w:val="0"/>
      <w:tabs>
        <w:tab w:val="left" w:pos="3060"/>
      </w:tabs>
      <w:spacing w:line="220" w:lineRule="atLeast"/>
      <w:ind w:left="1620"/>
      <w:jc w:val="both"/>
    </w:pPr>
    <w:rPr>
      <w:rFonts w:ascii="Times New Roman" w:hAnsi="Times New Roman"/>
      <w:snapToGrid w:val="0"/>
      <w:sz w:val="24"/>
      <w:lang w:val="en-AU"/>
    </w:rPr>
  </w:style>
  <w:style w:type="paragraph" w:customStyle="1" w:styleId="t1">
    <w:name w:val="t1"/>
    <w:basedOn w:val="Normal"/>
    <w:rsid w:val="0060205B"/>
    <w:pPr>
      <w:widowControl w:val="0"/>
      <w:spacing w:line="240" w:lineRule="atLeast"/>
    </w:pPr>
    <w:rPr>
      <w:rFonts w:ascii="Times New Roman" w:hAnsi="Times New Roman"/>
      <w:snapToGrid w:val="0"/>
      <w:sz w:val="24"/>
      <w:lang w:val="en-AU"/>
    </w:rPr>
  </w:style>
  <w:style w:type="paragraph" w:customStyle="1" w:styleId="p2">
    <w:name w:val="p2"/>
    <w:basedOn w:val="Normal"/>
    <w:rsid w:val="0060205B"/>
    <w:pPr>
      <w:widowControl w:val="0"/>
      <w:tabs>
        <w:tab w:val="left" w:pos="380"/>
      </w:tabs>
      <w:spacing w:line="240" w:lineRule="atLeast"/>
      <w:ind w:left="1008" w:hanging="432"/>
    </w:pPr>
    <w:rPr>
      <w:rFonts w:ascii="Times New Roman" w:hAnsi="Times New Roman"/>
      <w:snapToGrid w:val="0"/>
      <w:sz w:val="24"/>
      <w:lang w:val="en-AU"/>
    </w:rPr>
  </w:style>
  <w:style w:type="paragraph" w:customStyle="1" w:styleId="p3">
    <w:name w:val="p3"/>
    <w:basedOn w:val="Normal"/>
    <w:rsid w:val="0060205B"/>
    <w:pPr>
      <w:widowControl w:val="0"/>
      <w:tabs>
        <w:tab w:val="left" w:pos="720"/>
      </w:tabs>
      <w:spacing w:line="240" w:lineRule="atLeast"/>
    </w:pPr>
    <w:rPr>
      <w:rFonts w:ascii="Times New Roman" w:hAnsi="Times New Roman"/>
      <w:snapToGrid w:val="0"/>
      <w:sz w:val="24"/>
      <w:lang w:val="en-AU"/>
    </w:rPr>
  </w:style>
  <w:style w:type="paragraph" w:customStyle="1" w:styleId="p4">
    <w:name w:val="p4"/>
    <w:basedOn w:val="Normal"/>
    <w:rsid w:val="0060205B"/>
    <w:pPr>
      <w:widowControl w:val="0"/>
      <w:spacing w:line="240" w:lineRule="atLeast"/>
      <w:ind w:left="1008" w:hanging="432"/>
    </w:pPr>
    <w:rPr>
      <w:rFonts w:ascii="Times New Roman" w:hAnsi="Times New Roman"/>
      <w:snapToGrid w:val="0"/>
      <w:sz w:val="24"/>
      <w:lang w:val="en-AU"/>
    </w:rPr>
  </w:style>
  <w:style w:type="paragraph" w:styleId="Title">
    <w:name w:val="Title"/>
    <w:basedOn w:val="Normal"/>
    <w:qFormat/>
    <w:rsid w:val="0060205B"/>
    <w:pPr>
      <w:widowControl w:val="0"/>
      <w:tabs>
        <w:tab w:val="left" w:pos="1620"/>
      </w:tabs>
      <w:jc w:val="center"/>
    </w:pPr>
    <w:rPr>
      <w:rFonts w:ascii="Times New Roman" w:hAnsi="Times New Roman"/>
      <w:snapToGrid w:val="0"/>
      <w:sz w:val="24"/>
      <w:u w:val="single"/>
      <w:lang w:val="en-AU"/>
    </w:rPr>
  </w:style>
  <w:style w:type="paragraph" w:styleId="BalloonText">
    <w:name w:val="Balloon Text"/>
    <w:basedOn w:val="Normal"/>
    <w:semiHidden/>
    <w:rsid w:val="009E393D"/>
    <w:rPr>
      <w:rFonts w:ascii="Tahoma" w:hAnsi="Tahoma" w:cs="Tahoma"/>
      <w:sz w:val="16"/>
      <w:szCs w:val="16"/>
    </w:rPr>
  </w:style>
  <w:style w:type="character" w:styleId="Emphasis">
    <w:name w:val="Emphasis"/>
    <w:basedOn w:val="DefaultParagraphFont"/>
    <w:uiPriority w:val="20"/>
    <w:qFormat/>
    <w:rsid w:val="005A3280"/>
    <w:rPr>
      <w:i/>
      <w:iCs/>
    </w:rPr>
  </w:style>
  <w:style w:type="paragraph" w:styleId="ListParagraph">
    <w:name w:val="List Paragraph"/>
    <w:basedOn w:val="Normal"/>
    <w:uiPriority w:val="34"/>
    <w:qFormat/>
    <w:rsid w:val="000E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91507">
      <w:bodyDiv w:val="1"/>
      <w:marLeft w:val="0"/>
      <w:marRight w:val="0"/>
      <w:marTop w:val="0"/>
      <w:marBottom w:val="0"/>
      <w:divBdr>
        <w:top w:val="none" w:sz="0" w:space="0" w:color="auto"/>
        <w:left w:val="none" w:sz="0" w:space="0" w:color="auto"/>
        <w:bottom w:val="none" w:sz="0" w:space="0" w:color="auto"/>
        <w:right w:val="none" w:sz="0" w:space="0" w:color="auto"/>
      </w:divBdr>
    </w:div>
    <w:div w:id="970551127">
      <w:bodyDiv w:val="1"/>
      <w:marLeft w:val="0"/>
      <w:marRight w:val="0"/>
      <w:marTop w:val="0"/>
      <w:marBottom w:val="0"/>
      <w:divBdr>
        <w:top w:val="none" w:sz="0" w:space="0" w:color="auto"/>
        <w:left w:val="none" w:sz="0" w:space="0" w:color="auto"/>
        <w:bottom w:val="none" w:sz="0" w:space="0" w:color="auto"/>
        <w:right w:val="none" w:sz="0" w:space="0" w:color="auto"/>
      </w:divBdr>
    </w:div>
    <w:div w:id="991325752">
      <w:bodyDiv w:val="1"/>
      <w:marLeft w:val="0"/>
      <w:marRight w:val="0"/>
      <w:marTop w:val="0"/>
      <w:marBottom w:val="0"/>
      <w:divBdr>
        <w:top w:val="none" w:sz="0" w:space="0" w:color="auto"/>
        <w:left w:val="none" w:sz="0" w:space="0" w:color="auto"/>
        <w:bottom w:val="none" w:sz="0" w:space="0" w:color="auto"/>
        <w:right w:val="none" w:sz="0" w:space="0" w:color="auto"/>
      </w:divBdr>
    </w:div>
    <w:div w:id="1297486961">
      <w:bodyDiv w:val="1"/>
      <w:marLeft w:val="0"/>
      <w:marRight w:val="0"/>
      <w:marTop w:val="0"/>
      <w:marBottom w:val="0"/>
      <w:divBdr>
        <w:top w:val="none" w:sz="0" w:space="0" w:color="auto"/>
        <w:left w:val="none" w:sz="0" w:space="0" w:color="auto"/>
        <w:bottom w:val="none" w:sz="0" w:space="0" w:color="auto"/>
        <w:right w:val="none" w:sz="0" w:space="0" w:color="auto"/>
      </w:divBdr>
    </w:div>
    <w:div w:id="1744597858">
      <w:bodyDiv w:val="1"/>
      <w:marLeft w:val="0"/>
      <w:marRight w:val="0"/>
      <w:marTop w:val="0"/>
      <w:marBottom w:val="0"/>
      <w:divBdr>
        <w:top w:val="none" w:sz="0" w:space="0" w:color="auto"/>
        <w:left w:val="none" w:sz="0" w:space="0" w:color="auto"/>
        <w:bottom w:val="none" w:sz="0" w:space="0" w:color="auto"/>
        <w:right w:val="none" w:sz="0" w:space="0" w:color="auto"/>
      </w:divBdr>
    </w:div>
    <w:div w:id="1825049219">
      <w:bodyDiv w:val="1"/>
      <w:marLeft w:val="0"/>
      <w:marRight w:val="0"/>
      <w:marTop w:val="0"/>
      <w:marBottom w:val="0"/>
      <w:divBdr>
        <w:top w:val="none" w:sz="0" w:space="0" w:color="auto"/>
        <w:left w:val="none" w:sz="0" w:space="0" w:color="auto"/>
        <w:bottom w:val="none" w:sz="0" w:space="0" w:color="auto"/>
        <w:right w:val="none" w:sz="0" w:space="0" w:color="auto"/>
      </w:divBdr>
    </w:div>
    <w:div w:id="1833525181">
      <w:bodyDiv w:val="1"/>
      <w:marLeft w:val="0"/>
      <w:marRight w:val="0"/>
      <w:marTop w:val="0"/>
      <w:marBottom w:val="0"/>
      <w:divBdr>
        <w:top w:val="none" w:sz="0" w:space="0" w:color="auto"/>
        <w:left w:val="none" w:sz="0" w:space="0" w:color="auto"/>
        <w:bottom w:val="none" w:sz="0" w:space="0" w:color="auto"/>
        <w:right w:val="none" w:sz="0" w:space="0" w:color="auto"/>
      </w:divBdr>
    </w:div>
    <w:div w:id="18469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OConnell2@adhb.govt.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GLREF</vt:lpstr>
    </vt:vector>
  </TitlesOfParts>
  <Company>Auckland District Health Board</Company>
  <LinksUpToDate>false</LinksUpToDate>
  <CharactersWithSpaces>7754</CharactersWithSpaces>
  <SharedDoc>false</SharedDoc>
  <HLinks>
    <vt:vector size="540" baseType="variant">
      <vt:variant>
        <vt:i4>1572913</vt:i4>
      </vt:variant>
      <vt:variant>
        <vt:i4>533</vt:i4>
      </vt:variant>
      <vt:variant>
        <vt:i4>0</vt:i4>
      </vt:variant>
      <vt:variant>
        <vt:i4>5</vt:i4>
      </vt:variant>
      <vt:variant>
        <vt:lpwstr/>
      </vt:variant>
      <vt:variant>
        <vt:lpwstr>_Toc395531429</vt:lpwstr>
      </vt:variant>
      <vt:variant>
        <vt:i4>1572913</vt:i4>
      </vt:variant>
      <vt:variant>
        <vt:i4>527</vt:i4>
      </vt:variant>
      <vt:variant>
        <vt:i4>0</vt:i4>
      </vt:variant>
      <vt:variant>
        <vt:i4>5</vt:i4>
      </vt:variant>
      <vt:variant>
        <vt:lpwstr/>
      </vt:variant>
      <vt:variant>
        <vt:lpwstr>_Toc395531428</vt:lpwstr>
      </vt:variant>
      <vt:variant>
        <vt:i4>1572913</vt:i4>
      </vt:variant>
      <vt:variant>
        <vt:i4>521</vt:i4>
      </vt:variant>
      <vt:variant>
        <vt:i4>0</vt:i4>
      </vt:variant>
      <vt:variant>
        <vt:i4>5</vt:i4>
      </vt:variant>
      <vt:variant>
        <vt:lpwstr/>
      </vt:variant>
      <vt:variant>
        <vt:lpwstr>_Toc395531427</vt:lpwstr>
      </vt:variant>
      <vt:variant>
        <vt:i4>1572913</vt:i4>
      </vt:variant>
      <vt:variant>
        <vt:i4>515</vt:i4>
      </vt:variant>
      <vt:variant>
        <vt:i4>0</vt:i4>
      </vt:variant>
      <vt:variant>
        <vt:i4>5</vt:i4>
      </vt:variant>
      <vt:variant>
        <vt:lpwstr/>
      </vt:variant>
      <vt:variant>
        <vt:lpwstr>_Toc395531426</vt:lpwstr>
      </vt:variant>
      <vt:variant>
        <vt:i4>1572913</vt:i4>
      </vt:variant>
      <vt:variant>
        <vt:i4>509</vt:i4>
      </vt:variant>
      <vt:variant>
        <vt:i4>0</vt:i4>
      </vt:variant>
      <vt:variant>
        <vt:i4>5</vt:i4>
      </vt:variant>
      <vt:variant>
        <vt:lpwstr/>
      </vt:variant>
      <vt:variant>
        <vt:lpwstr>_Toc395531425</vt:lpwstr>
      </vt:variant>
      <vt:variant>
        <vt:i4>1572913</vt:i4>
      </vt:variant>
      <vt:variant>
        <vt:i4>503</vt:i4>
      </vt:variant>
      <vt:variant>
        <vt:i4>0</vt:i4>
      </vt:variant>
      <vt:variant>
        <vt:i4>5</vt:i4>
      </vt:variant>
      <vt:variant>
        <vt:lpwstr/>
      </vt:variant>
      <vt:variant>
        <vt:lpwstr>_Toc395531424</vt:lpwstr>
      </vt:variant>
      <vt:variant>
        <vt:i4>1572913</vt:i4>
      </vt:variant>
      <vt:variant>
        <vt:i4>497</vt:i4>
      </vt:variant>
      <vt:variant>
        <vt:i4>0</vt:i4>
      </vt:variant>
      <vt:variant>
        <vt:i4>5</vt:i4>
      </vt:variant>
      <vt:variant>
        <vt:lpwstr/>
      </vt:variant>
      <vt:variant>
        <vt:lpwstr>_Toc395531423</vt:lpwstr>
      </vt:variant>
      <vt:variant>
        <vt:i4>1572913</vt:i4>
      </vt:variant>
      <vt:variant>
        <vt:i4>491</vt:i4>
      </vt:variant>
      <vt:variant>
        <vt:i4>0</vt:i4>
      </vt:variant>
      <vt:variant>
        <vt:i4>5</vt:i4>
      </vt:variant>
      <vt:variant>
        <vt:lpwstr/>
      </vt:variant>
      <vt:variant>
        <vt:lpwstr>_Toc395531422</vt:lpwstr>
      </vt:variant>
      <vt:variant>
        <vt:i4>1572913</vt:i4>
      </vt:variant>
      <vt:variant>
        <vt:i4>485</vt:i4>
      </vt:variant>
      <vt:variant>
        <vt:i4>0</vt:i4>
      </vt:variant>
      <vt:variant>
        <vt:i4>5</vt:i4>
      </vt:variant>
      <vt:variant>
        <vt:lpwstr/>
      </vt:variant>
      <vt:variant>
        <vt:lpwstr>_Toc395531421</vt:lpwstr>
      </vt:variant>
      <vt:variant>
        <vt:i4>1572913</vt:i4>
      </vt:variant>
      <vt:variant>
        <vt:i4>479</vt:i4>
      </vt:variant>
      <vt:variant>
        <vt:i4>0</vt:i4>
      </vt:variant>
      <vt:variant>
        <vt:i4>5</vt:i4>
      </vt:variant>
      <vt:variant>
        <vt:lpwstr/>
      </vt:variant>
      <vt:variant>
        <vt:lpwstr>_Toc395531420</vt:lpwstr>
      </vt:variant>
      <vt:variant>
        <vt:i4>1769521</vt:i4>
      </vt:variant>
      <vt:variant>
        <vt:i4>473</vt:i4>
      </vt:variant>
      <vt:variant>
        <vt:i4>0</vt:i4>
      </vt:variant>
      <vt:variant>
        <vt:i4>5</vt:i4>
      </vt:variant>
      <vt:variant>
        <vt:lpwstr/>
      </vt:variant>
      <vt:variant>
        <vt:lpwstr>_Toc395531419</vt:lpwstr>
      </vt:variant>
      <vt:variant>
        <vt:i4>1769521</vt:i4>
      </vt:variant>
      <vt:variant>
        <vt:i4>467</vt:i4>
      </vt:variant>
      <vt:variant>
        <vt:i4>0</vt:i4>
      </vt:variant>
      <vt:variant>
        <vt:i4>5</vt:i4>
      </vt:variant>
      <vt:variant>
        <vt:lpwstr/>
      </vt:variant>
      <vt:variant>
        <vt:lpwstr>_Toc395531418</vt:lpwstr>
      </vt:variant>
      <vt:variant>
        <vt:i4>1769521</vt:i4>
      </vt:variant>
      <vt:variant>
        <vt:i4>461</vt:i4>
      </vt:variant>
      <vt:variant>
        <vt:i4>0</vt:i4>
      </vt:variant>
      <vt:variant>
        <vt:i4>5</vt:i4>
      </vt:variant>
      <vt:variant>
        <vt:lpwstr/>
      </vt:variant>
      <vt:variant>
        <vt:lpwstr>_Toc395531417</vt:lpwstr>
      </vt:variant>
      <vt:variant>
        <vt:i4>1769521</vt:i4>
      </vt:variant>
      <vt:variant>
        <vt:i4>455</vt:i4>
      </vt:variant>
      <vt:variant>
        <vt:i4>0</vt:i4>
      </vt:variant>
      <vt:variant>
        <vt:i4>5</vt:i4>
      </vt:variant>
      <vt:variant>
        <vt:lpwstr/>
      </vt:variant>
      <vt:variant>
        <vt:lpwstr>_Toc395531416</vt:lpwstr>
      </vt:variant>
      <vt:variant>
        <vt:i4>1769521</vt:i4>
      </vt:variant>
      <vt:variant>
        <vt:i4>449</vt:i4>
      </vt:variant>
      <vt:variant>
        <vt:i4>0</vt:i4>
      </vt:variant>
      <vt:variant>
        <vt:i4>5</vt:i4>
      </vt:variant>
      <vt:variant>
        <vt:lpwstr/>
      </vt:variant>
      <vt:variant>
        <vt:lpwstr>_Toc395531415</vt:lpwstr>
      </vt:variant>
      <vt:variant>
        <vt:i4>1769521</vt:i4>
      </vt:variant>
      <vt:variant>
        <vt:i4>443</vt:i4>
      </vt:variant>
      <vt:variant>
        <vt:i4>0</vt:i4>
      </vt:variant>
      <vt:variant>
        <vt:i4>5</vt:i4>
      </vt:variant>
      <vt:variant>
        <vt:lpwstr/>
      </vt:variant>
      <vt:variant>
        <vt:lpwstr>_Toc395531414</vt:lpwstr>
      </vt:variant>
      <vt:variant>
        <vt:i4>1769521</vt:i4>
      </vt:variant>
      <vt:variant>
        <vt:i4>437</vt:i4>
      </vt:variant>
      <vt:variant>
        <vt:i4>0</vt:i4>
      </vt:variant>
      <vt:variant>
        <vt:i4>5</vt:i4>
      </vt:variant>
      <vt:variant>
        <vt:lpwstr/>
      </vt:variant>
      <vt:variant>
        <vt:lpwstr>_Toc395531413</vt:lpwstr>
      </vt:variant>
      <vt:variant>
        <vt:i4>1769521</vt:i4>
      </vt:variant>
      <vt:variant>
        <vt:i4>431</vt:i4>
      </vt:variant>
      <vt:variant>
        <vt:i4>0</vt:i4>
      </vt:variant>
      <vt:variant>
        <vt:i4>5</vt:i4>
      </vt:variant>
      <vt:variant>
        <vt:lpwstr/>
      </vt:variant>
      <vt:variant>
        <vt:lpwstr>_Toc395531412</vt:lpwstr>
      </vt:variant>
      <vt:variant>
        <vt:i4>1769521</vt:i4>
      </vt:variant>
      <vt:variant>
        <vt:i4>425</vt:i4>
      </vt:variant>
      <vt:variant>
        <vt:i4>0</vt:i4>
      </vt:variant>
      <vt:variant>
        <vt:i4>5</vt:i4>
      </vt:variant>
      <vt:variant>
        <vt:lpwstr/>
      </vt:variant>
      <vt:variant>
        <vt:lpwstr>_Toc395531411</vt:lpwstr>
      </vt:variant>
      <vt:variant>
        <vt:i4>1769521</vt:i4>
      </vt:variant>
      <vt:variant>
        <vt:i4>419</vt:i4>
      </vt:variant>
      <vt:variant>
        <vt:i4>0</vt:i4>
      </vt:variant>
      <vt:variant>
        <vt:i4>5</vt:i4>
      </vt:variant>
      <vt:variant>
        <vt:lpwstr/>
      </vt:variant>
      <vt:variant>
        <vt:lpwstr>_Toc395531410</vt:lpwstr>
      </vt:variant>
      <vt:variant>
        <vt:i4>1703985</vt:i4>
      </vt:variant>
      <vt:variant>
        <vt:i4>413</vt:i4>
      </vt:variant>
      <vt:variant>
        <vt:i4>0</vt:i4>
      </vt:variant>
      <vt:variant>
        <vt:i4>5</vt:i4>
      </vt:variant>
      <vt:variant>
        <vt:lpwstr/>
      </vt:variant>
      <vt:variant>
        <vt:lpwstr>_Toc395531400</vt:lpwstr>
      </vt:variant>
      <vt:variant>
        <vt:i4>1245238</vt:i4>
      </vt:variant>
      <vt:variant>
        <vt:i4>407</vt:i4>
      </vt:variant>
      <vt:variant>
        <vt:i4>0</vt:i4>
      </vt:variant>
      <vt:variant>
        <vt:i4>5</vt:i4>
      </vt:variant>
      <vt:variant>
        <vt:lpwstr/>
      </vt:variant>
      <vt:variant>
        <vt:lpwstr>_Toc395531399</vt:lpwstr>
      </vt:variant>
      <vt:variant>
        <vt:i4>1245238</vt:i4>
      </vt:variant>
      <vt:variant>
        <vt:i4>401</vt:i4>
      </vt:variant>
      <vt:variant>
        <vt:i4>0</vt:i4>
      </vt:variant>
      <vt:variant>
        <vt:i4>5</vt:i4>
      </vt:variant>
      <vt:variant>
        <vt:lpwstr/>
      </vt:variant>
      <vt:variant>
        <vt:lpwstr>_Toc395531398</vt:lpwstr>
      </vt:variant>
      <vt:variant>
        <vt:i4>1245238</vt:i4>
      </vt:variant>
      <vt:variant>
        <vt:i4>395</vt:i4>
      </vt:variant>
      <vt:variant>
        <vt:i4>0</vt:i4>
      </vt:variant>
      <vt:variant>
        <vt:i4>5</vt:i4>
      </vt:variant>
      <vt:variant>
        <vt:lpwstr/>
      </vt:variant>
      <vt:variant>
        <vt:lpwstr>_Toc395531397</vt:lpwstr>
      </vt:variant>
      <vt:variant>
        <vt:i4>1245238</vt:i4>
      </vt:variant>
      <vt:variant>
        <vt:i4>389</vt:i4>
      </vt:variant>
      <vt:variant>
        <vt:i4>0</vt:i4>
      </vt:variant>
      <vt:variant>
        <vt:i4>5</vt:i4>
      </vt:variant>
      <vt:variant>
        <vt:lpwstr/>
      </vt:variant>
      <vt:variant>
        <vt:lpwstr>_Toc395531396</vt:lpwstr>
      </vt:variant>
      <vt:variant>
        <vt:i4>1245238</vt:i4>
      </vt:variant>
      <vt:variant>
        <vt:i4>383</vt:i4>
      </vt:variant>
      <vt:variant>
        <vt:i4>0</vt:i4>
      </vt:variant>
      <vt:variant>
        <vt:i4>5</vt:i4>
      </vt:variant>
      <vt:variant>
        <vt:lpwstr/>
      </vt:variant>
      <vt:variant>
        <vt:lpwstr>_Toc395531395</vt:lpwstr>
      </vt:variant>
      <vt:variant>
        <vt:i4>1245238</vt:i4>
      </vt:variant>
      <vt:variant>
        <vt:i4>377</vt:i4>
      </vt:variant>
      <vt:variant>
        <vt:i4>0</vt:i4>
      </vt:variant>
      <vt:variant>
        <vt:i4>5</vt:i4>
      </vt:variant>
      <vt:variant>
        <vt:lpwstr/>
      </vt:variant>
      <vt:variant>
        <vt:lpwstr>_Toc395531394</vt:lpwstr>
      </vt:variant>
      <vt:variant>
        <vt:i4>1245238</vt:i4>
      </vt:variant>
      <vt:variant>
        <vt:i4>371</vt:i4>
      </vt:variant>
      <vt:variant>
        <vt:i4>0</vt:i4>
      </vt:variant>
      <vt:variant>
        <vt:i4>5</vt:i4>
      </vt:variant>
      <vt:variant>
        <vt:lpwstr/>
      </vt:variant>
      <vt:variant>
        <vt:lpwstr>_Toc395531393</vt:lpwstr>
      </vt:variant>
      <vt:variant>
        <vt:i4>1245238</vt:i4>
      </vt:variant>
      <vt:variant>
        <vt:i4>365</vt:i4>
      </vt:variant>
      <vt:variant>
        <vt:i4>0</vt:i4>
      </vt:variant>
      <vt:variant>
        <vt:i4>5</vt:i4>
      </vt:variant>
      <vt:variant>
        <vt:lpwstr/>
      </vt:variant>
      <vt:variant>
        <vt:lpwstr>_Toc395531392</vt:lpwstr>
      </vt:variant>
      <vt:variant>
        <vt:i4>1245238</vt:i4>
      </vt:variant>
      <vt:variant>
        <vt:i4>359</vt:i4>
      </vt:variant>
      <vt:variant>
        <vt:i4>0</vt:i4>
      </vt:variant>
      <vt:variant>
        <vt:i4>5</vt:i4>
      </vt:variant>
      <vt:variant>
        <vt:lpwstr/>
      </vt:variant>
      <vt:variant>
        <vt:lpwstr>_Toc395531391</vt:lpwstr>
      </vt:variant>
      <vt:variant>
        <vt:i4>1245238</vt:i4>
      </vt:variant>
      <vt:variant>
        <vt:i4>353</vt:i4>
      </vt:variant>
      <vt:variant>
        <vt:i4>0</vt:i4>
      </vt:variant>
      <vt:variant>
        <vt:i4>5</vt:i4>
      </vt:variant>
      <vt:variant>
        <vt:lpwstr/>
      </vt:variant>
      <vt:variant>
        <vt:lpwstr>_Toc395531390</vt:lpwstr>
      </vt:variant>
      <vt:variant>
        <vt:i4>1179702</vt:i4>
      </vt:variant>
      <vt:variant>
        <vt:i4>347</vt:i4>
      </vt:variant>
      <vt:variant>
        <vt:i4>0</vt:i4>
      </vt:variant>
      <vt:variant>
        <vt:i4>5</vt:i4>
      </vt:variant>
      <vt:variant>
        <vt:lpwstr/>
      </vt:variant>
      <vt:variant>
        <vt:lpwstr>_Toc395531389</vt:lpwstr>
      </vt:variant>
      <vt:variant>
        <vt:i4>1179702</vt:i4>
      </vt:variant>
      <vt:variant>
        <vt:i4>341</vt:i4>
      </vt:variant>
      <vt:variant>
        <vt:i4>0</vt:i4>
      </vt:variant>
      <vt:variant>
        <vt:i4>5</vt:i4>
      </vt:variant>
      <vt:variant>
        <vt:lpwstr/>
      </vt:variant>
      <vt:variant>
        <vt:lpwstr>_Toc395531388</vt:lpwstr>
      </vt:variant>
      <vt:variant>
        <vt:i4>1179702</vt:i4>
      </vt:variant>
      <vt:variant>
        <vt:i4>335</vt:i4>
      </vt:variant>
      <vt:variant>
        <vt:i4>0</vt:i4>
      </vt:variant>
      <vt:variant>
        <vt:i4>5</vt:i4>
      </vt:variant>
      <vt:variant>
        <vt:lpwstr/>
      </vt:variant>
      <vt:variant>
        <vt:lpwstr>_Toc395531387</vt:lpwstr>
      </vt:variant>
      <vt:variant>
        <vt:i4>1179702</vt:i4>
      </vt:variant>
      <vt:variant>
        <vt:i4>329</vt:i4>
      </vt:variant>
      <vt:variant>
        <vt:i4>0</vt:i4>
      </vt:variant>
      <vt:variant>
        <vt:i4>5</vt:i4>
      </vt:variant>
      <vt:variant>
        <vt:lpwstr/>
      </vt:variant>
      <vt:variant>
        <vt:lpwstr>_Toc395531386</vt:lpwstr>
      </vt:variant>
      <vt:variant>
        <vt:i4>1179702</vt:i4>
      </vt:variant>
      <vt:variant>
        <vt:i4>323</vt:i4>
      </vt:variant>
      <vt:variant>
        <vt:i4>0</vt:i4>
      </vt:variant>
      <vt:variant>
        <vt:i4>5</vt:i4>
      </vt:variant>
      <vt:variant>
        <vt:lpwstr/>
      </vt:variant>
      <vt:variant>
        <vt:lpwstr>_Toc395531380</vt:lpwstr>
      </vt:variant>
      <vt:variant>
        <vt:i4>1900598</vt:i4>
      </vt:variant>
      <vt:variant>
        <vt:i4>317</vt:i4>
      </vt:variant>
      <vt:variant>
        <vt:i4>0</vt:i4>
      </vt:variant>
      <vt:variant>
        <vt:i4>5</vt:i4>
      </vt:variant>
      <vt:variant>
        <vt:lpwstr/>
      </vt:variant>
      <vt:variant>
        <vt:lpwstr>_Toc395531379</vt:lpwstr>
      </vt:variant>
      <vt:variant>
        <vt:i4>1900598</vt:i4>
      </vt:variant>
      <vt:variant>
        <vt:i4>311</vt:i4>
      </vt:variant>
      <vt:variant>
        <vt:i4>0</vt:i4>
      </vt:variant>
      <vt:variant>
        <vt:i4>5</vt:i4>
      </vt:variant>
      <vt:variant>
        <vt:lpwstr/>
      </vt:variant>
      <vt:variant>
        <vt:lpwstr>_Toc395531378</vt:lpwstr>
      </vt:variant>
      <vt:variant>
        <vt:i4>1900598</vt:i4>
      </vt:variant>
      <vt:variant>
        <vt:i4>305</vt:i4>
      </vt:variant>
      <vt:variant>
        <vt:i4>0</vt:i4>
      </vt:variant>
      <vt:variant>
        <vt:i4>5</vt:i4>
      </vt:variant>
      <vt:variant>
        <vt:lpwstr/>
      </vt:variant>
      <vt:variant>
        <vt:lpwstr>_Toc395531377</vt:lpwstr>
      </vt:variant>
      <vt:variant>
        <vt:i4>1900598</vt:i4>
      </vt:variant>
      <vt:variant>
        <vt:i4>299</vt:i4>
      </vt:variant>
      <vt:variant>
        <vt:i4>0</vt:i4>
      </vt:variant>
      <vt:variant>
        <vt:i4>5</vt:i4>
      </vt:variant>
      <vt:variant>
        <vt:lpwstr/>
      </vt:variant>
      <vt:variant>
        <vt:lpwstr>_Toc395531376</vt:lpwstr>
      </vt:variant>
      <vt:variant>
        <vt:i4>1900598</vt:i4>
      </vt:variant>
      <vt:variant>
        <vt:i4>293</vt:i4>
      </vt:variant>
      <vt:variant>
        <vt:i4>0</vt:i4>
      </vt:variant>
      <vt:variant>
        <vt:i4>5</vt:i4>
      </vt:variant>
      <vt:variant>
        <vt:lpwstr/>
      </vt:variant>
      <vt:variant>
        <vt:lpwstr>_Toc395531375</vt:lpwstr>
      </vt:variant>
      <vt:variant>
        <vt:i4>1900598</vt:i4>
      </vt:variant>
      <vt:variant>
        <vt:i4>287</vt:i4>
      </vt:variant>
      <vt:variant>
        <vt:i4>0</vt:i4>
      </vt:variant>
      <vt:variant>
        <vt:i4>5</vt:i4>
      </vt:variant>
      <vt:variant>
        <vt:lpwstr/>
      </vt:variant>
      <vt:variant>
        <vt:lpwstr>_Toc395531374</vt:lpwstr>
      </vt:variant>
      <vt:variant>
        <vt:i4>1900598</vt:i4>
      </vt:variant>
      <vt:variant>
        <vt:i4>281</vt:i4>
      </vt:variant>
      <vt:variant>
        <vt:i4>0</vt:i4>
      </vt:variant>
      <vt:variant>
        <vt:i4>5</vt:i4>
      </vt:variant>
      <vt:variant>
        <vt:lpwstr/>
      </vt:variant>
      <vt:variant>
        <vt:lpwstr>_Toc395531373</vt:lpwstr>
      </vt:variant>
      <vt:variant>
        <vt:i4>1900598</vt:i4>
      </vt:variant>
      <vt:variant>
        <vt:i4>275</vt:i4>
      </vt:variant>
      <vt:variant>
        <vt:i4>0</vt:i4>
      </vt:variant>
      <vt:variant>
        <vt:i4>5</vt:i4>
      </vt:variant>
      <vt:variant>
        <vt:lpwstr/>
      </vt:variant>
      <vt:variant>
        <vt:lpwstr>_Toc395531372</vt:lpwstr>
      </vt:variant>
      <vt:variant>
        <vt:i4>1900598</vt:i4>
      </vt:variant>
      <vt:variant>
        <vt:i4>269</vt:i4>
      </vt:variant>
      <vt:variant>
        <vt:i4>0</vt:i4>
      </vt:variant>
      <vt:variant>
        <vt:i4>5</vt:i4>
      </vt:variant>
      <vt:variant>
        <vt:lpwstr/>
      </vt:variant>
      <vt:variant>
        <vt:lpwstr>_Toc395531371</vt:lpwstr>
      </vt:variant>
      <vt:variant>
        <vt:i4>1900598</vt:i4>
      </vt:variant>
      <vt:variant>
        <vt:i4>263</vt:i4>
      </vt:variant>
      <vt:variant>
        <vt:i4>0</vt:i4>
      </vt:variant>
      <vt:variant>
        <vt:i4>5</vt:i4>
      </vt:variant>
      <vt:variant>
        <vt:lpwstr/>
      </vt:variant>
      <vt:variant>
        <vt:lpwstr>_Toc395531370</vt:lpwstr>
      </vt:variant>
      <vt:variant>
        <vt:i4>2031670</vt:i4>
      </vt:variant>
      <vt:variant>
        <vt:i4>257</vt:i4>
      </vt:variant>
      <vt:variant>
        <vt:i4>0</vt:i4>
      </vt:variant>
      <vt:variant>
        <vt:i4>5</vt:i4>
      </vt:variant>
      <vt:variant>
        <vt:lpwstr/>
      </vt:variant>
      <vt:variant>
        <vt:lpwstr>_Toc395531359</vt:lpwstr>
      </vt:variant>
      <vt:variant>
        <vt:i4>1835062</vt:i4>
      </vt:variant>
      <vt:variant>
        <vt:i4>251</vt:i4>
      </vt:variant>
      <vt:variant>
        <vt:i4>0</vt:i4>
      </vt:variant>
      <vt:variant>
        <vt:i4>5</vt:i4>
      </vt:variant>
      <vt:variant>
        <vt:lpwstr/>
      </vt:variant>
      <vt:variant>
        <vt:lpwstr>_Toc395531369</vt:lpwstr>
      </vt:variant>
      <vt:variant>
        <vt:i4>2031670</vt:i4>
      </vt:variant>
      <vt:variant>
        <vt:i4>245</vt:i4>
      </vt:variant>
      <vt:variant>
        <vt:i4>0</vt:i4>
      </vt:variant>
      <vt:variant>
        <vt:i4>5</vt:i4>
      </vt:variant>
      <vt:variant>
        <vt:lpwstr/>
      </vt:variant>
      <vt:variant>
        <vt:lpwstr>_Toc395531357</vt:lpwstr>
      </vt:variant>
      <vt:variant>
        <vt:i4>2031670</vt:i4>
      </vt:variant>
      <vt:variant>
        <vt:i4>239</vt:i4>
      </vt:variant>
      <vt:variant>
        <vt:i4>0</vt:i4>
      </vt:variant>
      <vt:variant>
        <vt:i4>5</vt:i4>
      </vt:variant>
      <vt:variant>
        <vt:lpwstr/>
      </vt:variant>
      <vt:variant>
        <vt:lpwstr>_Toc395531355</vt:lpwstr>
      </vt:variant>
      <vt:variant>
        <vt:i4>2031670</vt:i4>
      </vt:variant>
      <vt:variant>
        <vt:i4>233</vt:i4>
      </vt:variant>
      <vt:variant>
        <vt:i4>0</vt:i4>
      </vt:variant>
      <vt:variant>
        <vt:i4>5</vt:i4>
      </vt:variant>
      <vt:variant>
        <vt:lpwstr/>
      </vt:variant>
      <vt:variant>
        <vt:lpwstr>_Toc395531354</vt:lpwstr>
      </vt:variant>
      <vt:variant>
        <vt:i4>2031670</vt:i4>
      </vt:variant>
      <vt:variant>
        <vt:i4>227</vt:i4>
      </vt:variant>
      <vt:variant>
        <vt:i4>0</vt:i4>
      </vt:variant>
      <vt:variant>
        <vt:i4>5</vt:i4>
      </vt:variant>
      <vt:variant>
        <vt:lpwstr/>
      </vt:variant>
      <vt:variant>
        <vt:lpwstr>_Toc395531353</vt:lpwstr>
      </vt:variant>
      <vt:variant>
        <vt:i4>2031670</vt:i4>
      </vt:variant>
      <vt:variant>
        <vt:i4>221</vt:i4>
      </vt:variant>
      <vt:variant>
        <vt:i4>0</vt:i4>
      </vt:variant>
      <vt:variant>
        <vt:i4>5</vt:i4>
      </vt:variant>
      <vt:variant>
        <vt:lpwstr/>
      </vt:variant>
      <vt:variant>
        <vt:lpwstr>_Toc395531352</vt:lpwstr>
      </vt:variant>
      <vt:variant>
        <vt:i4>2031670</vt:i4>
      </vt:variant>
      <vt:variant>
        <vt:i4>215</vt:i4>
      </vt:variant>
      <vt:variant>
        <vt:i4>0</vt:i4>
      </vt:variant>
      <vt:variant>
        <vt:i4>5</vt:i4>
      </vt:variant>
      <vt:variant>
        <vt:lpwstr/>
      </vt:variant>
      <vt:variant>
        <vt:lpwstr>_Toc395531351</vt:lpwstr>
      </vt:variant>
      <vt:variant>
        <vt:i4>2031670</vt:i4>
      </vt:variant>
      <vt:variant>
        <vt:i4>209</vt:i4>
      </vt:variant>
      <vt:variant>
        <vt:i4>0</vt:i4>
      </vt:variant>
      <vt:variant>
        <vt:i4>5</vt:i4>
      </vt:variant>
      <vt:variant>
        <vt:lpwstr/>
      </vt:variant>
      <vt:variant>
        <vt:lpwstr>_Toc395531350</vt:lpwstr>
      </vt:variant>
      <vt:variant>
        <vt:i4>1966134</vt:i4>
      </vt:variant>
      <vt:variant>
        <vt:i4>203</vt:i4>
      </vt:variant>
      <vt:variant>
        <vt:i4>0</vt:i4>
      </vt:variant>
      <vt:variant>
        <vt:i4>5</vt:i4>
      </vt:variant>
      <vt:variant>
        <vt:lpwstr/>
      </vt:variant>
      <vt:variant>
        <vt:lpwstr>_Toc395531349</vt:lpwstr>
      </vt:variant>
      <vt:variant>
        <vt:i4>1966134</vt:i4>
      </vt:variant>
      <vt:variant>
        <vt:i4>197</vt:i4>
      </vt:variant>
      <vt:variant>
        <vt:i4>0</vt:i4>
      </vt:variant>
      <vt:variant>
        <vt:i4>5</vt:i4>
      </vt:variant>
      <vt:variant>
        <vt:lpwstr/>
      </vt:variant>
      <vt:variant>
        <vt:lpwstr>_Toc395531348</vt:lpwstr>
      </vt:variant>
      <vt:variant>
        <vt:i4>1966134</vt:i4>
      </vt:variant>
      <vt:variant>
        <vt:i4>191</vt:i4>
      </vt:variant>
      <vt:variant>
        <vt:i4>0</vt:i4>
      </vt:variant>
      <vt:variant>
        <vt:i4>5</vt:i4>
      </vt:variant>
      <vt:variant>
        <vt:lpwstr/>
      </vt:variant>
      <vt:variant>
        <vt:lpwstr>_Toc395531347</vt:lpwstr>
      </vt:variant>
      <vt:variant>
        <vt:i4>1966134</vt:i4>
      </vt:variant>
      <vt:variant>
        <vt:i4>185</vt:i4>
      </vt:variant>
      <vt:variant>
        <vt:i4>0</vt:i4>
      </vt:variant>
      <vt:variant>
        <vt:i4>5</vt:i4>
      </vt:variant>
      <vt:variant>
        <vt:lpwstr/>
      </vt:variant>
      <vt:variant>
        <vt:lpwstr>_Toc395531346</vt:lpwstr>
      </vt:variant>
      <vt:variant>
        <vt:i4>1966134</vt:i4>
      </vt:variant>
      <vt:variant>
        <vt:i4>179</vt:i4>
      </vt:variant>
      <vt:variant>
        <vt:i4>0</vt:i4>
      </vt:variant>
      <vt:variant>
        <vt:i4>5</vt:i4>
      </vt:variant>
      <vt:variant>
        <vt:lpwstr/>
      </vt:variant>
      <vt:variant>
        <vt:lpwstr>_Toc395531345</vt:lpwstr>
      </vt:variant>
      <vt:variant>
        <vt:i4>1966134</vt:i4>
      </vt:variant>
      <vt:variant>
        <vt:i4>173</vt:i4>
      </vt:variant>
      <vt:variant>
        <vt:i4>0</vt:i4>
      </vt:variant>
      <vt:variant>
        <vt:i4>5</vt:i4>
      </vt:variant>
      <vt:variant>
        <vt:lpwstr/>
      </vt:variant>
      <vt:variant>
        <vt:lpwstr>_Toc395531344</vt:lpwstr>
      </vt:variant>
      <vt:variant>
        <vt:i4>1966134</vt:i4>
      </vt:variant>
      <vt:variant>
        <vt:i4>167</vt:i4>
      </vt:variant>
      <vt:variant>
        <vt:i4>0</vt:i4>
      </vt:variant>
      <vt:variant>
        <vt:i4>5</vt:i4>
      </vt:variant>
      <vt:variant>
        <vt:lpwstr/>
      </vt:variant>
      <vt:variant>
        <vt:lpwstr>_Toc395531343</vt:lpwstr>
      </vt:variant>
      <vt:variant>
        <vt:i4>1966134</vt:i4>
      </vt:variant>
      <vt:variant>
        <vt:i4>161</vt:i4>
      </vt:variant>
      <vt:variant>
        <vt:i4>0</vt:i4>
      </vt:variant>
      <vt:variant>
        <vt:i4>5</vt:i4>
      </vt:variant>
      <vt:variant>
        <vt:lpwstr/>
      </vt:variant>
      <vt:variant>
        <vt:lpwstr>_Toc395531342</vt:lpwstr>
      </vt:variant>
      <vt:variant>
        <vt:i4>1966134</vt:i4>
      </vt:variant>
      <vt:variant>
        <vt:i4>155</vt:i4>
      </vt:variant>
      <vt:variant>
        <vt:i4>0</vt:i4>
      </vt:variant>
      <vt:variant>
        <vt:i4>5</vt:i4>
      </vt:variant>
      <vt:variant>
        <vt:lpwstr/>
      </vt:variant>
      <vt:variant>
        <vt:lpwstr>_Toc395531341</vt:lpwstr>
      </vt:variant>
      <vt:variant>
        <vt:i4>1966134</vt:i4>
      </vt:variant>
      <vt:variant>
        <vt:i4>149</vt:i4>
      </vt:variant>
      <vt:variant>
        <vt:i4>0</vt:i4>
      </vt:variant>
      <vt:variant>
        <vt:i4>5</vt:i4>
      </vt:variant>
      <vt:variant>
        <vt:lpwstr/>
      </vt:variant>
      <vt:variant>
        <vt:lpwstr>_Toc395531340</vt:lpwstr>
      </vt:variant>
      <vt:variant>
        <vt:i4>1638454</vt:i4>
      </vt:variant>
      <vt:variant>
        <vt:i4>143</vt:i4>
      </vt:variant>
      <vt:variant>
        <vt:i4>0</vt:i4>
      </vt:variant>
      <vt:variant>
        <vt:i4>5</vt:i4>
      </vt:variant>
      <vt:variant>
        <vt:lpwstr/>
      </vt:variant>
      <vt:variant>
        <vt:lpwstr>_Toc395531339</vt:lpwstr>
      </vt:variant>
      <vt:variant>
        <vt:i4>1638454</vt:i4>
      </vt:variant>
      <vt:variant>
        <vt:i4>137</vt:i4>
      </vt:variant>
      <vt:variant>
        <vt:i4>0</vt:i4>
      </vt:variant>
      <vt:variant>
        <vt:i4>5</vt:i4>
      </vt:variant>
      <vt:variant>
        <vt:lpwstr/>
      </vt:variant>
      <vt:variant>
        <vt:lpwstr>_Toc395531338</vt:lpwstr>
      </vt:variant>
      <vt:variant>
        <vt:i4>1638454</vt:i4>
      </vt:variant>
      <vt:variant>
        <vt:i4>131</vt:i4>
      </vt:variant>
      <vt:variant>
        <vt:i4>0</vt:i4>
      </vt:variant>
      <vt:variant>
        <vt:i4>5</vt:i4>
      </vt:variant>
      <vt:variant>
        <vt:lpwstr/>
      </vt:variant>
      <vt:variant>
        <vt:lpwstr>_Toc395531337</vt:lpwstr>
      </vt:variant>
      <vt:variant>
        <vt:i4>1638454</vt:i4>
      </vt:variant>
      <vt:variant>
        <vt:i4>125</vt:i4>
      </vt:variant>
      <vt:variant>
        <vt:i4>0</vt:i4>
      </vt:variant>
      <vt:variant>
        <vt:i4>5</vt:i4>
      </vt:variant>
      <vt:variant>
        <vt:lpwstr/>
      </vt:variant>
      <vt:variant>
        <vt:lpwstr>_Toc395531336</vt:lpwstr>
      </vt:variant>
      <vt:variant>
        <vt:i4>1638454</vt:i4>
      </vt:variant>
      <vt:variant>
        <vt:i4>119</vt:i4>
      </vt:variant>
      <vt:variant>
        <vt:i4>0</vt:i4>
      </vt:variant>
      <vt:variant>
        <vt:i4>5</vt:i4>
      </vt:variant>
      <vt:variant>
        <vt:lpwstr/>
      </vt:variant>
      <vt:variant>
        <vt:lpwstr>_Toc395531335</vt:lpwstr>
      </vt:variant>
      <vt:variant>
        <vt:i4>1638454</vt:i4>
      </vt:variant>
      <vt:variant>
        <vt:i4>113</vt:i4>
      </vt:variant>
      <vt:variant>
        <vt:i4>0</vt:i4>
      </vt:variant>
      <vt:variant>
        <vt:i4>5</vt:i4>
      </vt:variant>
      <vt:variant>
        <vt:lpwstr/>
      </vt:variant>
      <vt:variant>
        <vt:lpwstr>_Toc395531334</vt:lpwstr>
      </vt:variant>
      <vt:variant>
        <vt:i4>1638454</vt:i4>
      </vt:variant>
      <vt:variant>
        <vt:i4>107</vt:i4>
      </vt:variant>
      <vt:variant>
        <vt:i4>0</vt:i4>
      </vt:variant>
      <vt:variant>
        <vt:i4>5</vt:i4>
      </vt:variant>
      <vt:variant>
        <vt:lpwstr/>
      </vt:variant>
      <vt:variant>
        <vt:lpwstr>_Toc395531333</vt:lpwstr>
      </vt:variant>
      <vt:variant>
        <vt:i4>1638454</vt:i4>
      </vt:variant>
      <vt:variant>
        <vt:i4>101</vt:i4>
      </vt:variant>
      <vt:variant>
        <vt:i4>0</vt:i4>
      </vt:variant>
      <vt:variant>
        <vt:i4>5</vt:i4>
      </vt:variant>
      <vt:variant>
        <vt:lpwstr/>
      </vt:variant>
      <vt:variant>
        <vt:lpwstr>_Toc395531332</vt:lpwstr>
      </vt:variant>
      <vt:variant>
        <vt:i4>1638454</vt:i4>
      </vt:variant>
      <vt:variant>
        <vt:i4>95</vt:i4>
      </vt:variant>
      <vt:variant>
        <vt:i4>0</vt:i4>
      </vt:variant>
      <vt:variant>
        <vt:i4>5</vt:i4>
      </vt:variant>
      <vt:variant>
        <vt:lpwstr/>
      </vt:variant>
      <vt:variant>
        <vt:lpwstr>_Toc395531331</vt:lpwstr>
      </vt:variant>
      <vt:variant>
        <vt:i4>1638454</vt:i4>
      </vt:variant>
      <vt:variant>
        <vt:i4>89</vt:i4>
      </vt:variant>
      <vt:variant>
        <vt:i4>0</vt:i4>
      </vt:variant>
      <vt:variant>
        <vt:i4>5</vt:i4>
      </vt:variant>
      <vt:variant>
        <vt:lpwstr/>
      </vt:variant>
      <vt:variant>
        <vt:lpwstr>_Toc395531330</vt:lpwstr>
      </vt:variant>
      <vt:variant>
        <vt:i4>1572918</vt:i4>
      </vt:variant>
      <vt:variant>
        <vt:i4>83</vt:i4>
      </vt:variant>
      <vt:variant>
        <vt:i4>0</vt:i4>
      </vt:variant>
      <vt:variant>
        <vt:i4>5</vt:i4>
      </vt:variant>
      <vt:variant>
        <vt:lpwstr/>
      </vt:variant>
      <vt:variant>
        <vt:lpwstr>_Toc395531329</vt:lpwstr>
      </vt:variant>
      <vt:variant>
        <vt:i4>1572918</vt:i4>
      </vt:variant>
      <vt:variant>
        <vt:i4>77</vt:i4>
      </vt:variant>
      <vt:variant>
        <vt:i4>0</vt:i4>
      </vt:variant>
      <vt:variant>
        <vt:i4>5</vt:i4>
      </vt:variant>
      <vt:variant>
        <vt:lpwstr/>
      </vt:variant>
      <vt:variant>
        <vt:lpwstr>_Toc395531328</vt:lpwstr>
      </vt:variant>
      <vt:variant>
        <vt:i4>1572918</vt:i4>
      </vt:variant>
      <vt:variant>
        <vt:i4>71</vt:i4>
      </vt:variant>
      <vt:variant>
        <vt:i4>0</vt:i4>
      </vt:variant>
      <vt:variant>
        <vt:i4>5</vt:i4>
      </vt:variant>
      <vt:variant>
        <vt:lpwstr/>
      </vt:variant>
      <vt:variant>
        <vt:lpwstr>_Toc395531327</vt:lpwstr>
      </vt:variant>
      <vt:variant>
        <vt:i4>1572918</vt:i4>
      </vt:variant>
      <vt:variant>
        <vt:i4>65</vt:i4>
      </vt:variant>
      <vt:variant>
        <vt:i4>0</vt:i4>
      </vt:variant>
      <vt:variant>
        <vt:i4>5</vt:i4>
      </vt:variant>
      <vt:variant>
        <vt:lpwstr/>
      </vt:variant>
      <vt:variant>
        <vt:lpwstr>_Toc395531326</vt:lpwstr>
      </vt:variant>
      <vt:variant>
        <vt:i4>1572918</vt:i4>
      </vt:variant>
      <vt:variant>
        <vt:i4>59</vt:i4>
      </vt:variant>
      <vt:variant>
        <vt:i4>0</vt:i4>
      </vt:variant>
      <vt:variant>
        <vt:i4>5</vt:i4>
      </vt:variant>
      <vt:variant>
        <vt:lpwstr/>
      </vt:variant>
      <vt:variant>
        <vt:lpwstr>_Toc395531325</vt:lpwstr>
      </vt:variant>
      <vt:variant>
        <vt:i4>1572918</vt:i4>
      </vt:variant>
      <vt:variant>
        <vt:i4>53</vt:i4>
      </vt:variant>
      <vt:variant>
        <vt:i4>0</vt:i4>
      </vt:variant>
      <vt:variant>
        <vt:i4>5</vt:i4>
      </vt:variant>
      <vt:variant>
        <vt:lpwstr/>
      </vt:variant>
      <vt:variant>
        <vt:lpwstr>_Toc395531324</vt:lpwstr>
      </vt:variant>
      <vt:variant>
        <vt:i4>1572918</vt:i4>
      </vt:variant>
      <vt:variant>
        <vt:i4>47</vt:i4>
      </vt:variant>
      <vt:variant>
        <vt:i4>0</vt:i4>
      </vt:variant>
      <vt:variant>
        <vt:i4>5</vt:i4>
      </vt:variant>
      <vt:variant>
        <vt:lpwstr/>
      </vt:variant>
      <vt:variant>
        <vt:lpwstr>_Toc395531323</vt:lpwstr>
      </vt:variant>
      <vt:variant>
        <vt:i4>1572918</vt:i4>
      </vt:variant>
      <vt:variant>
        <vt:i4>41</vt:i4>
      </vt:variant>
      <vt:variant>
        <vt:i4>0</vt:i4>
      </vt:variant>
      <vt:variant>
        <vt:i4>5</vt:i4>
      </vt:variant>
      <vt:variant>
        <vt:lpwstr/>
      </vt:variant>
      <vt:variant>
        <vt:lpwstr>_Toc395531323</vt:lpwstr>
      </vt:variant>
      <vt:variant>
        <vt:i4>1572918</vt:i4>
      </vt:variant>
      <vt:variant>
        <vt:i4>35</vt:i4>
      </vt:variant>
      <vt:variant>
        <vt:i4>0</vt:i4>
      </vt:variant>
      <vt:variant>
        <vt:i4>5</vt:i4>
      </vt:variant>
      <vt:variant>
        <vt:lpwstr/>
      </vt:variant>
      <vt:variant>
        <vt:lpwstr>_Toc395531322</vt:lpwstr>
      </vt:variant>
      <vt:variant>
        <vt:i4>1572918</vt:i4>
      </vt:variant>
      <vt:variant>
        <vt:i4>29</vt:i4>
      </vt:variant>
      <vt:variant>
        <vt:i4>0</vt:i4>
      </vt:variant>
      <vt:variant>
        <vt:i4>5</vt:i4>
      </vt:variant>
      <vt:variant>
        <vt:lpwstr/>
      </vt:variant>
      <vt:variant>
        <vt:lpwstr>_Toc395531321</vt:lpwstr>
      </vt:variant>
      <vt:variant>
        <vt:i4>1572918</vt:i4>
      </vt:variant>
      <vt:variant>
        <vt:i4>23</vt:i4>
      </vt:variant>
      <vt:variant>
        <vt:i4>0</vt:i4>
      </vt:variant>
      <vt:variant>
        <vt:i4>5</vt:i4>
      </vt:variant>
      <vt:variant>
        <vt:lpwstr/>
      </vt:variant>
      <vt:variant>
        <vt:lpwstr>_Toc395531320</vt:lpwstr>
      </vt:variant>
      <vt:variant>
        <vt:i4>1769526</vt:i4>
      </vt:variant>
      <vt:variant>
        <vt:i4>17</vt:i4>
      </vt:variant>
      <vt:variant>
        <vt:i4>0</vt:i4>
      </vt:variant>
      <vt:variant>
        <vt:i4>5</vt:i4>
      </vt:variant>
      <vt:variant>
        <vt:lpwstr/>
      </vt:variant>
      <vt:variant>
        <vt:lpwstr>_Toc395531319</vt:lpwstr>
      </vt:variant>
      <vt:variant>
        <vt:i4>1769526</vt:i4>
      </vt:variant>
      <vt:variant>
        <vt:i4>11</vt:i4>
      </vt:variant>
      <vt:variant>
        <vt:i4>0</vt:i4>
      </vt:variant>
      <vt:variant>
        <vt:i4>5</vt:i4>
      </vt:variant>
      <vt:variant>
        <vt:lpwstr/>
      </vt:variant>
      <vt:variant>
        <vt:lpwstr>_Toc395531318</vt:lpwstr>
      </vt:variant>
      <vt:variant>
        <vt:i4>1769526</vt:i4>
      </vt:variant>
      <vt:variant>
        <vt:i4>5</vt:i4>
      </vt:variant>
      <vt:variant>
        <vt:i4>0</vt:i4>
      </vt:variant>
      <vt:variant>
        <vt:i4>5</vt:i4>
      </vt:variant>
      <vt:variant>
        <vt:lpwstr/>
      </vt:variant>
      <vt:variant>
        <vt:lpwstr>_Toc395531317</vt:lpwstr>
      </vt:variant>
      <vt:variant>
        <vt:i4>7733258</vt:i4>
      </vt:variant>
      <vt:variant>
        <vt:i4>0</vt:i4>
      </vt:variant>
      <vt:variant>
        <vt:i4>0</vt:i4>
      </vt:variant>
      <vt:variant>
        <vt:i4>5</vt:i4>
      </vt:variant>
      <vt:variant>
        <vt:lpwstr>mailto:jruygrok@adhb.govt.nz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GLREF</dc:title>
  <dc:subject>Application Guide</dc:subject>
  <dc:creator>Barbara Semb</dc:creator>
  <cp:lastModifiedBy>Charlene Nell (ADHB)</cp:lastModifiedBy>
  <cp:revision>5</cp:revision>
  <cp:lastPrinted>2024-02-27T21:37:00Z</cp:lastPrinted>
  <dcterms:created xsi:type="dcterms:W3CDTF">2024-02-27T21:38:00Z</dcterms:created>
  <dcterms:modified xsi:type="dcterms:W3CDTF">2024-07-02T22:43:00Z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604196369</vt:i4>
  </property>
  <property fmtid="{D5CDD505-2E9C-101B-9397-08002B2CF9AE}" pid="4" name="_EmailSubject">
    <vt:lpwstr>GLREF guide to applicants</vt:lpwstr>
  </property>
  <property fmtid="{D5CDD505-2E9C-101B-9397-08002B2CF9AE}" pid="5" name="_AuthorEmail">
    <vt:lpwstr>JRuygrok@adhb.govt.nz</vt:lpwstr>
  </property>
  <property fmtid="{D5CDD505-2E9C-101B-9397-08002B2CF9AE}" pid="6" name="_AuthorEmailDisplayName">
    <vt:lpwstr>Jan Ruygrok (ADHB)</vt:lpwstr>
  </property>
  <property fmtid="{D5CDD505-2E9C-101B-9397-08002B2CF9AE}" pid="7" name="_PreviousAdHocReviewCycleID">
    <vt:i4>-758967321</vt:i4>
  </property>
  <property fmtid="{D5CDD505-2E9C-101B-9397-08002B2CF9AE}" pid="8" name="_ReviewingToolsShownOnce">
    <vt:lpwstr/>
  </property>
</Properties>
</file>